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E640E48"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Pr="00AE6164">
              <w:t>V</w:t>
            </w:r>
            <w:r w:rsidR="00394608">
              <w:t>0.</w:t>
            </w:r>
            <w:r w:rsidR="00975C86">
              <w:t>4</w:t>
            </w:r>
            <w:r w:rsidR="00394608">
              <w:t>.</w:t>
            </w:r>
            <w:r w:rsidR="00947DF4">
              <w:t>0</w:t>
            </w:r>
            <w:r w:rsidRPr="00AE6164">
              <w:t xml:space="preserve"> </w:t>
            </w:r>
            <w:r w:rsidRPr="00AE6164">
              <w:rPr>
                <w:sz w:val="32"/>
              </w:rPr>
              <w:t>(</w:t>
            </w:r>
            <w:r w:rsidR="00394608">
              <w:rPr>
                <w:sz w:val="32"/>
              </w:rPr>
              <w:t>2024-</w:t>
            </w:r>
            <w:r w:rsidR="00975C86">
              <w:rPr>
                <w:sz w:val="32"/>
              </w:rPr>
              <w:t>11</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11" o:title=""/>
                </v:shape>
                <o:OLEObject Type="Embed" ProgID="Word.Picture.8" ShapeID="_x0000_i1025" DrawAspect="Content" ObjectID="_1794318253"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1in" o:ole="">
                  <v:imagedata r:id="rId13" o:title=""/>
                </v:shape>
                <o:OLEObject Type="Embed" ProgID="Word.Picture.8" ShapeID="_x0000_i1026" DrawAspect="Content" ObjectID="_1794318254"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77C8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AB5596" w:rsidR="00E16509" w:rsidRPr="00133525" w:rsidRDefault="00E16509" w:rsidP="00133525">
            <w:pPr>
              <w:pStyle w:val="FP"/>
              <w:jc w:val="center"/>
              <w:rPr>
                <w:noProof/>
                <w:sz w:val="18"/>
              </w:rPr>
            </w:pPr>
            <w:r w:rsidRPr="00133525">
              <w:rPr>
                <w:noProof/>
                <w:sz w:val="18"/>
              </w:rPr>
              <w:t xml:space="preserve">© </w:t>
            </w:r>
            <w:bookmarkStart w:id="13" w:name="copyrightDate"/>
            <w:r w:rsidRPr="00005CBD">
              <w:rPr>
                <w:noProof/>
                <w:sz w:val="18"/>
              </w:rPr>
              <w:t>2</w:t>
            </w:r>
            <w:r w:rsidR="008E2D68" w:rsidRPr="00005CBD">
              <w:rPr>
                <w:noProof/>
                <w:sz w:val="18"/>
              </w:rPr>
              <w:t>02</w:t>
            </w:r>
            <w:bookmarkEnd w:id="13"/>
            <w:r w:rsidR="00005CBD" w:rsidRPr="00005CBD">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52A3B71" w14:textId="10F0C5D8" w:rsidR="008F0430" w:rsidRDefault="004D3578">
      <w:pPr>
        <w:pStyle w:val="TOC1"/>
        <w:rPr>
          <w:rFonts w:asciiTheme="minorHAnsi" w:eastAsiaTheme="minorEastAsia" w:hAnsiTheme="minorHAnsi" w:cstheme="minorBidi"/>
          <w:kern w:val="2"/>
          <w:szCs w:val="22"/>
          <w:lang w:eastAsia="zh-CN"/>
          <w14:ligatures w14:val="standardContextual"/>
        </w:rPr>
      </w:pPr>
      <w:r w:rsidRPr="004D3578">
        <w:fldChar w:fldCharType="begin"/>
      </w:r>
      <w:r w:rsidRPr="004D3578">
        <w:instrText xml:space="preserve"> TOC \o "1-9" </w:instrText>
      </w:r>
      <w:r w:rsidRPr="004D3578">
        <w:fldChar w:fldCharType="separate"/>
      </w:r>
      <w:r w:rsidR="008F0430">
        <w:rPr>
          <w:noProof/>
        </w:rPr>
        <w:t>Foreword</w:t>
      </w:r>
      <w:r w:rsidR="008F0430">
        <w:rPr>
          <w:noProof/>
        </w:rPr>
        <w:tab/>
      </w:r>
      <w:r w:rsidR="008F0430">
        <w:rPr>
          <w:noProof/>
        </w:rPr>
        <w:fldChar w:fldCharType="begin"/>
      </w:r>
      <w:r w:rsidR="008F0430">
        <w:rPr>
          <w:noProof/>
        </w:rPr>
        <w:instrText xml:space="preserve"> PAGEREF _Toc180250992 \h </w:instrText>
      </w:r>
      <w:r w:rsidR="008F0430">
        <w:rPr>
          <w:noProof/>
        </w:rPr>
      </w:r>
      <w:r w:rsidR="008F0430">
        <w:rPr>
          <w:noProof/>
        </w:rPr>
        <w:fldChar w:fldCharType="separate"/>
      </w:r>
      <w:r w:rsidR="008F0430">
        <w:rPr>
          <w:noProof/>
        </w:rPr>
        <w:t>6</w:t>
      </w:r>
      <w:r w:rsidR="008F0430">
        <w:rPr>
          <w:noProof/>
        </w:rPr>
        <w:fldChar w:fldCharType="end"/>
      </w:r>
    </w:p>
    <w:p w14:paraId="503748AC" w14:textId="37CAA22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1</w:t>
      </w:r>
      <w:r>
        <w:rPr>
          <w:rFonts w:asciiTheme="minorHAnsi" w:eastAsiaTheme="minorEastAsia" w:hAnsiTheme="minorHAnsi" w:cstheme="minorBidi"/>
          <w:kern w:val="2"/>
          <w:szCs w:val="22"/>
          <w:lang w:eastAsia="zh-CN"/>
          <w14:ligatures w14:val="standardContextual"/>
        </w:rPr>
        <w:tab/>
      </w:r>
      <w:r>
        <w:rPr>
          <w:noProof/>
        </w:rPr>
        <w:t>Scope</w:t>
      </w:r>
      <w:r>
        <w:rPr>
          <w:noProof/>
        </w:rPr>
        <w:tab/>
      </w:r>
      <w:r>
        <w:rPr>
          <w:noProof/>
        </w:rPr>
        <w:fldChar w:fldCharType="begin"/>
      </w:r>
      <w:r>
        <w:rPr>
          <w:noProof/>
        </w:rPr>
        <w:instrText xml:space="preserve"> PAGEREF _Toc180250993 \h </w:instrText>
      </w:r>
      <w:r>
        <w:rPr>
          <w:noProof/>
        </w:rPr>
      </w:r>
      <w:r>
        <w:rPr>
          <w:noProof/>
        </w:rPr>
        <w:fldChar w:fldCharType="separate"/>
      </w:r>
      <w:r>
        <w:rPr>
          <w:noProof/>
        </w:rPr>
        <w:t>8</w:t>
      </w:r>
      <w:r>
        <w:rPr>
          <w:noProof/>
        </w:rPr>
        <w:fldChar w:fldCharType="end"/>
      </w:r>
    </w:p>
    <w:p w14:paraId="73EBDA87" w14:textId="4E9997F9"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2</w:t>
      </w:r>
      <w:r>
        <w:rPr>
          <w:rFonts w:asciiTheme="minorHAnsi" w:eastAsiaTheme="minorEastAsia" w:hAnsiTheme="minorHAnsi" w:cstheme="minorBidi"/>
          <w:kern w:val="2"/>
          <w:szCs w:val="22"/>
          <w:lang w:eastAsia="zh-CN"/>
          <w14:ligatures w14:val="standardContextual"/>
        </w:rPr>
        <w:tab/>
      </w:r>
      <w:r>
        <w:rPr>
          <w:noProof/>
        </w:rPr>
        <w:t>References</w:t>
      </w:r>
      <w:r>
        <w:rPr>
          <w:noProof/>
        </w:rPr>
        <w:tab/>
      </w:r>
      <w:r>
        <w:rPr>
          <w:noProof/>
        </w:rPr>
        <w:fldChar w:fldCharType="begin"/>
      </w:r>
      <w:r>
        <w:rPr>
          <w:noProof/>
        </w:rPr>
        <w:instrText xml:space="preserve"> PAGEREF _Toc180250994 \h </w:instrText>
      </w:r>
      <w:r>
        <w:rPr>
          <w:noProof/>
        </w:rPr>
      </w:r>
      <w:r>
        <w:rPr>
          <w:noProof/>
        </w:rPr>
        <w:fldChar w:fldCharType="separate"/>
      </w:r>
      <w:r>
        <w:rPr>
          <w:noProof/>
        </w:rPr>
        <w:t>8</w:t>
      </w:r>
      <w:r>
        <w:rPr>
          <w:noProof/>
        </w:rPr>
        <w:fldChar w:fldCharType="end"/>
      </w:r>
    </w:p>
    <w:p w14:paraId="3A2B6A66" w14:textId="0E809D36"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3</w:t>
      </w:r>
      <w:r>
        <w:rPr>
          <w:rFonts w:asciiTheme="minorHAnsi" w:eastAsiaTheme="minorEastAsia" w:hAnsiTheme="minorHAnsi" w:cstheme="minorBidi"/>
          <w:kern w:val="2"/>
          <w:szCs w:val="22"/>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_Toc180250995 \h </w:instrText>
      </w:r>
      <w:r>
        <w:rPr>
          <w:noProof/>
        </w:rPr>
      </w:r>
      <w:r>
        <w:rPr>
          <w:noProof/>
        </w:rPr>
        <w:fldChar w:fldCharType="separate"/>
      </w:r>
      <w:r>
        <w:rPr>
          <w:noProof/>
        </w:rPr>
        <w:t>9</w:t>
      </w:r>
      <w:r>
        <w:rPr>
          <w:noProof/>
        </w:rPr>
        <w:fldChar w:fldCharType="end"/>
      </w:r>
    </w:p>
    <w:p w14:paraId="2E9DA08D" w14:textId="5564907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3.1</w:t>
      </w:r>
      <w:r>
        <w:rPr>
          <w:rFonts w:asciiTheme="minorHAnsi" w:eastAsiaTheme="minorEastAsia" w:hAnsiTheme="minorHAnsi" w:cstheme="minorBidi"/>
          <w:kern w:val="2"/>
          <w:sz w:val="22"/>
          <w:szCs w:val="22"/>
          <w:lang w:eastAsia="zh-CN"/>
          <w14:ligatures w14:val="standardContextual"/>
        </w:rPr>
        <w:tab/>
      </w:r>
      <w:r>
        <w:rPr>
          <w:noProof/>
        </w:rPr>
        <w:t>Terms</w:t>
      </w:r>
      <w:r>
        <w:rPr>
          <w:noProof/>
        </w:rPr>
        <w:tab/>
      </w:r>
      <w:r>
        <w:rPr>
          <w:noProof/>
        </w:rPr>
        <w:fldChar w:fldCharType="begin"/>
      </w:r>
      <w:r>
        <w:rPr>
          <w:noProof/>
        </w:rPr>
        <w:instrText xml:space="preserve"> PAGEREF _Toc180250996 \h </w:instrText>
      </w:r>
      <w:r>
        <w:rPr>
          <w:noProof/>
        </w:rPr>
      </w:r>
      <w:r>
        <w:rPr>
          <w:noProof/>
        </w:rPr>
        <w:fldChar w:fldCharType="separate"/>
      </w:r>
      <w:r>
        <w:rPr>
          <w:noProof/>
        </w:rPr>
        <w:t>9</w:t>
      </w:r>
      <w:r>
        <w:rPr>
          <w:noProof/>
        </w:rPr>
        <w:fldChar w:fldCharType="end"/>
      </w:r>
    </w:p>
    <w:p w14:paraId="7024FE5D" w14:textId="16D71A59"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3.2</w:t>
      </w:r>
      <w:r>
        <w:rPr>
          <w:rFonts w:asciiTheme="minorHAnsi" w:eastAsiaTheme="minorEastAsia" w:hAnsiTheme="minorHAnsi" w:cstheme="minorBidi"/>
          <w:kern w:val="2"/>
          <w:sz w:val="22"/>
          <w:szCs w:val="22"/>
          <w:lang w:eastAsia="zh-CN"/>
          <w14:ligatures w14:val="standardContextual"/>
        </w:rPr>
        <w:tab/>
      </w:r>
      <w:r>
        <w:rPr>
          <w:noProof/>
        </w:rPr>
        <w:t>Symbols</w:t>
      </w:r>
      <w:r>
        <w:rPr>
          <w:noProof/>
        </w:rPr>
        <w:tab/>
      </w:r>
      <w:r>
        <w:rPr>
          <w:noProof/>
        </w:rPr>
        <w:fldChar w:fldCharType="begin"/>
      </w:r>
      <w:r>
        <w:rPr>
          <w:noProof/>
        </w:rPr>
        <w:instrText xml:space="preserve"> PAGEREF _Toc180250997 \h </w:instrText>
      </w:r>
      <w:r>
        <w:rPr>
          <w:noProof/>
        </w:rPr>
      </w:r>
      <w:r>
        <w:rPr>
          <w:noProof/>
        </w:rPr>
        <w:fldChar w:fldCharType="separate"/>
      </w:r>
      <w:r>
        <w:rPr>
          <w:noProof/>
        </w:rPr>
        <w:t>10</w:t>
      </w:r>
      <w:r>
        <w:rPr>
          <w:noProof/>
        </w:rPr>
        <w:fldChar w:fldCharType="end"/>
      </w:r>
    </w:p>
    <w:p w14:paraId="563F1804" w14:textId="18EA1D7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3.3</w:t>
      </w:r>
      <w:r>
        <w:rPr>
          <w:rFonts w:asciiTheme="minorHAnsi" w:eastAsiaTheme="minorEastAsia" w:hAnsiTheme="minorHAnsi" w:cstheme="minorBidi"/>
          <w:kern w:val="2"/>
          <w:sz w:val="22"/>
          <w:szCs w:val="22"/>
          <w:lang w:eastAsia="zh-CN"/>
          <w14:ligatures w14:val="standardContextual"/>
        </w:rPr>
        <w:tab/>
      </w:r>
      <w:r>
        <w:rPr>
          <w:noProof/>
        </w:rPr>
        <w:t>Abbreviations</w:t>
      </w:r>
      <w:r>
        <w:rPr>
          <w:noProof/>
        </w:rPr>
        <w:tab/>
      </w:r>
      <w:r>
        <w:rPr>
          <w:noProof/>
        </w:rPr>
        <w:fldChar w:fldCharType="begin"/>
      </w:r>
      <w:r>
        <w:rPr>
          <w:noProof/>
        </w:rPr>
        <w:instrText xml:space="preserve"> PAGEREF _Toc180250998 \h </w:instrText>
      </w:r>
      <w:r>
        <w:rPr>
          <w:noProof/>
        </w:rPr>
      </w:r>
      <w:r>
        <w:rPr>
          <w:noProof/>
        </w:rPr>
        <w:fldChar w:fldCharType="separate"/>
      </w:r>
      <w:r>
        <w:rPr>
          <w:noProof/>
        </w:rPr>
        <w:t>10</w:t>
      </w:r>
      <w:r>
        <w:rPr>
          <w:noProof/>
        </w:rPr>
        <w:fldChar w:fldCharType="end"/>
      </w:r>
    </w:p>
    <w:p w14:paraId="4D893063" w14:textId="721B482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4</w:t>
      </w:r>
      <w:r>
        <w:rPr>
          <w:rFonts w:asciiTheme="minorHAnsi" w:eastAsiaTheme="minorEastAsia" w:hAnsiTheme="minorHAnsi" w:cstheme="minorBidi"/>
          <w:kern w:val="2"/>
          <w:szCs w:val="22"/>
          <w:lang w:eastAsia="zh-CN"/>
          <w14:ligatures w14:val="standardContextual"/>
        </w:rPr>
        <w:tab/>
      </w:r>
      <w:r>
        <w:rPr>
          <w:noProof/>
        </w:rPr>
        <w:t>4400 - 4800 MHz frequency range</w:t>
      </w:r>
      <w:r>
        <w:rPr>
          <w:noProof/>
        </w:rPr>
        <w:tab/>
      </w:r>
      <w:r>
        <w:rPr>
          <w:noProof/>
        </w:rPr>
        <w:fldChar w:fldCharType="begin"/>
      </w:r>
      <w:r>
        <w:rPr>
          <w:noProof/>
        </w:rPr>
        <w:instrText xml:space="preserve"> PAGEREF _Toc180250999 \h </w:instrText>
      </w:r>
      <w:r>
        <w:rPr>
          <w:noProof/>
        </w:rPr>
      </w:r>
      <w:r>
        <w:rPr>
          <w:noProof/>
        </w:rPr>
        <w:fldChar w:fldCharType="separate"/>
      </w:r>
      <w:r>
        <w:rPr>
          <w:noProof/>
        </w:rPr>
        <w:t>11</w:t>
      </w:r>
      <w:r>
        <w:rPr>
          <w:noProof/>
        </w:rPr>
        <w:fldChar w:fldCharType="end"/>
      </w:r>
    </w:p>
    <w:p w14:paraId="23122520" w14:textId="6E0BC574"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4.1</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_Toc180251000 \h </w:instrText>
      </w:r>
      <w:r>
        <w:rPr>
          <w:noProof/>
        </w:rPr>
      </w:r>
      <w:r>
        <w:rPr>
          <w:noProof/>
        </w:rPr>
        <w:fldChar w:fldCharType="separate"/>
      </w:r>
      <w:r>
        <w:rPr>
          <w:noProof/>
        </w:rPr>
        <w:t>11</w:t>
      </w:r>
      <w:r>
        <w:rPr>
          <w:noProof/>
        </w:rPr>
        <w:fldChar w:fldCharType="end"/>
      </w:r>
    </w:p>
    <w:p w14:paraId="0A270A54" w14:textId="0C06FE3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_Toc180251001 \h </w:instrText>
      </w:r>
      <w:r>
        <w:rPr>
          <w:noProof/>
        </w:rPr>
      </w:r>
      <w:r>
        <w:rPr>
          <w:noProof/>
        </w:rPr>
        <w:fldChar w:fldCharType="separate"/>
      </w:r>
      <w:r>
        <w:rPr>
          <w:noProof/>
        </w:rPr>
        <w:t>11</w:t>
      </w:r>
      <w:r>
        <w:rPr>
          <w:noProof/>
        </w:rPr>
        <w:fldChar w:fldCharType="end"/>
      </w:r>
    </w:p>
    <w:p w14:paraId="16C3F9DB" w14:textId="6EBF52D7"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_Toc180251002 \h </w:instrText>
      </w:r>
      <w:r>
        <w:rPr>
          <w:noProof/>
        </w:rPr>
      </w:r>
      <w:r>
        <w:rPr>
          <w:noProof/>
        </w:rPr>
        <w:fldChar w:fldCharType="separate"/>
      </w:r>
      <w:r>
        <w:rPr>
          <w:noProof/>
        </w:rPr>
        <w:t>11</w:t>
      </w:r>
      <w:r>
        <w:rPr>
          <w:noProof/>
        </w:rPr>
        <w:fldChar w:fldCharType="end"/>
      </w:r>
    </w:p>
    <w:p w14:paraId="77550904" w14:textId="64D8992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_Toc180251003 \h </w:instrText>
      </w:r>
      <w:r>
        <w:rPr>
          <w:noProof/>
        </w:rPr>
      </w:r>
      <w:r>
        <w:rPr>
          <w:noProof/>
        </w:rPr>
        <w:fldChar w:fldCharType="separate"/>
      </w:r>
      <w:r>
        <w:rPr>
          <w:noProof/>
        </w:rPr>
        <w:t>12</w:t>
      </w:r>
      <w:r>
        <w:rPr>
          <w:noProof/>
        </w:rPr>
        <w:fldChar w:fldCharType="end"/>
      </w:r>
    </w:p>
    <w:p w14:paraId="1447E314" w14:textId="5788513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4.2</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_Toc180251004 \h </w:instrText>
      </w:r>
      <w:r>
        <w:rPr>
          <w:noProof/>
        </w:rPr>
      </w:r>
      <w:r>
        <w:rPr>
          <w:noProof/>
        </w:rPr>
        <w:fldChar w:fldCharType="separate"/>
      </w:r>
      <w:r>
        <w:rPr>
          <w:noProof/>
        </w:rPr>
        <w:t>12</w:t>
      </w:r>
      <w:r>
        <w:rPr>
          <w:noProof/>
        </w:rPr>
        <w:fldChar w:fldCharType="end"/>
      </w:r>
    </w:p>
    <w:p w14:paraId="24DF3D3A" w14:textId="3A6F4BEF"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4.2.1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_Toc180251005 \h </w:instrText>
      </w:r>
      <w:r>
        <w:rPr>
          <w:noProof/>
        </w:rPr>
      </w:r>
      <w:r>
        <w:rPr>
          <w:noProof/>
        </w:rPr>
        <w:fldChar w:fldCharType="separate"/>
      </w:r>
      <w:r>
        <w:rPr>
          <w:noProof/>
        </w:rPr>
        <w:t>12</w:t>
      </w:r>
      <w:r>
        <w:rPr>
          <w:noProof/>
        </w:rPr>
        <w:fldChar w:fldCharType="end"/>
      </w:r>
    </w:p>
    <w:p w14:paraId="233C8E13" w14:textId="6C59BD2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_Toc180251006 \h </w:instrText>
      </w:r>
      <w:r>
        <w:rPr>
          <w:noProof/>
        </w:rPr>
      </w:r>
      <w:r>
        <w:rPr>
          <w:noProof/>
        </w:rPr>
        <w:fldChar w:fldCharType="separate"/>
      </w:r>
      <w:r>
        <w:rPr>
          <w:noProof/>
        </w:rPr>
        <w:t>12</w:t>
      </w:r>
      <w:r>
        <w:rPr>
          <w:noProof/>
        </w:rPr>
        <w:fldChar w:fldCharType="end"/>
      </w:r>
    </w:p>
    <w:p w14:paraId="652324A0" w14:textId="6437CD8A"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_Toc180251007 \h </w:instrText>
      </w:r>
      <w:r>
        <w:rPr>
          <w:noProof/>
        </w:rPr>
      </w:r>
      <w:r>
        <w:rPr>
          <w:noProof/>
        </w:rPr>
        <w:fldChar w:fldCharType="separate"/>
      </w:r>
      <w:r>
        <w:rPr>
          <w:noProof/>
        </w:rPr>
        <w:t>12</w:t>
      </w:r>
      <w:r>
        <w:rPr>
          <w:noProof/>
        </w:rPr>
        <w:fldChar w:fldCharType="end"/>
      </w:r>
    </w:p>
    <w:p w14:paraId="1040F109" w14:textId="2E54026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_Toc180251008 \h </w:instrText>
      </w:r>
      <w:r>
        <w:rPr>
          <w:noProof/>
        </w:rPr>
      </w:r>
      <w:r>
        <w:rPr>
          <w:noProof/>
        </w:rPr>
        <w:fldChar w:fldCharType="separate"/>
      </w:r>
      <w:r>
        <w:rPr>
          <w:noProof/>
        </w:rPr>
        <w:t>12</w:t>
      </w:r>
      <w:r>
        <w:rPr>
          <w:noProof/>
        </w:rPr>
        <w:fldChar w:fldCharType="end"/>
      </w:r>
    </w:p>
    <w:p w14:paraId="266B90C1" w14:textId="446599E0"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_Toc180251009 \h </w:instrText>
      </w:r>
      <w:r>
        <w:rPr>
          <w:noProof/>
        </w:rPr>
      </w:r>
      <w:r>
        <w:rPr>
          <w:noProof/>
        </w:rPr>
        <w:fldChar w:fldCharType="separate"/>
      </w:r>
      <w:r>
        <w:rPr>
          <w:noProof/>
        </w:rPr>
        <w:t>13</w:t>
      </w:r>
      <w:r>
        <w:rPr>
          <w:noProof/>
        </w:rPr>
        <w:fldChar w:fldCharType="end"/>
      </w:r>
    </w:p>
    <w:p w14:paraId="079D1595" w14:textId="5197FA9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_Toc180251010 \h </w:instrText>
      </w:r>
      <w:r>
        <w:rPr>
          <w:noProof/>
        </w:rPr>
      </w:r>
      <w:r>
        <w:rPr>
          <w:noProof/>
        </w:rPr>
        <w:fldChar w:fldCharType="separate"/>
      </w:r>
      <w:r>
        <w:rPr>
          <w:noProof/>
        </w:rPr>
        <w:t>13</w:t>
      </w:r>
      <w:r>
        <w:rPr>
          <w:noProof/>
        </w:rPr>
        <w:fldChar w:fldCharType="end"/>
      </w:r>
    </w:p>
    <w:p w14:paraId="3051A3F6" w14:textId="052A16F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_Toc180251011 \h </w:instrText>
      </w:r>
      <w:r>
        <w:rPr>
          <w:noProof/>
        </w:rPr>
      </w:r>
      <w:r>
        <w:rPr>
          <w:noProof/>
        </w:rPr>
        <w:fldChar w:fldCharType="separate"/>
      </w:r>
      <w:r>
        <w:rPr>
          <w:noProof/>
        </w:rPr>
        <w:t>14</w:t>
      </w:r>
      <w:r>
        <w:rPr>
          <w:noProof/>
        </w:rPr>
        <w:fldChar w:fldCharType="end"/>
      </w:r>
    </w:p>
    <w:p w14:paraId="470BDC00" w14:textId="7C8E61B9"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4.2.2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_Toc180251012 \h </w:instrText>
      </w:r>
      <w:r>
        <w:rPr>
          <w:noProof/>
        </w:rPr>
      </w:r>
      <w:r>
        <w:rPr>
          <w:noProof/>
        </w:rPr>
        <w:fldChar w:fldCharType="separate"/>
      </w:r>
      <w:r>
        <w:rPr>
          <w:noProof/>
        </w:rPr>
        <w:t>14</w:t>
      </w:r>
      <w:r>
        <w:rPr>
          <w:noProof/>
        </w:rPr>
        <w:fldChar w:fldCharType="end"/>
      </w:r>
    </w:p>
    <w:p w14:paraId="2D03B85A" w14:textId="6C82F13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_Toc180251013 \h </w:instrText>
      </w:r>
      <w:r>
        <w:rPr>
          <w:noProof/>
        </w:rPr>
      </w:r>
      <w:r>
        <w:rPr>
          <w:noProof/>
        </w:rPr>
        <w:fldChar w:fldCharType="separate"/>
      </w:r>
      <w:r>
        <w:rPr>
          <w:noProof/>
        </w:rPr>
        <w:t>14</w:t>
      </w:r>
      <w:r>
        <w:rPr>
          <w:noProof/>
        </w:rPr>
        <w:fldChar w:fldCharType="end"/>
      </w:r>
    </w:p>
    <w:p w14:paraId="02C4320F" w14:textId="7E91DD0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_Toc180251014 \h </w:instrText>
      </w:r>
      <w:r>
        <w:rPr>
          <w:noProof/>
        </w:rPr>
      </w:r>
      <w:r>
        <w:rPr>
          <w:noProof/>
        </w:rPr>
        <w:fldChar w:fldCharType="separate"/>
      </w:r>
      <w:r>
        <w:rPr>
          <w:noProof/>
        </w:rPr>
        <w:t>14</w:t>
      </w:r>
      <w:r>
        <w:rPr>
          <w:noProof/>
        </w:rPr>
        <w:fldChar w:fldCharType="end"/>
      </w:r>
    </w:p>
    <w:p w14:paraId="3BC1295D" w14:textId="010A88AF"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4.2.2.3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_Toc180251015 \h </w:instrText>
      </w:r>
      <w:r>
        <w:rPr>
          <w:noProof/>
        </w:rPr>
      </w:r>
      <w:r>
        <w:rPr>
          <w:noProof/>
        </w:rPr>
        <w:fldChar w:fldCharType="separate"/>
      </w:r>
      <w:r>
        <w:rPr>
          <w:noProof/>
        </w:rPr>
        <w:t>17</w:t>
      </w:r>
      <w:r>
        <w:rPr>
          <w:noProof/>
        </w:rPr>
        <w:fldChar w:fldCharType="end"/>
      </w:r>
    </w:p>
    <w:p w14:paraId="7C5CAC4D" w14:textId="1E5032BF"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4.2.2.4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_Toc180251016 \h </w:instrText>
      </w:r>
      <w:r>
        <w:rPr>
          <w:noProof/>
        </w:rPr>
      </w:r>
      <w:r>
        <w:rPr>
          <w:noProof/>
        </w:rPr>
        <w:fldChar w:fldCharType="separate"/>
      </w:r>
      <w:r>
        <w:rPr>
          <w:noProof/>
        </w:rPr>
        <w:t>20</w:t>
      </w:r>
      <w:r>
        <w:rPr>
          <w:noProof/>
        </w:rPr>
        <w:fldChar w:fldCharType="end"/>
      </w:r>
    </w:p>
    <w:p w14:paraId="0A4AFCD0" w14:textId="38310FB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4.3</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_Toc180251017 \h </w:instrText>
      </w:r>
      <w:r>
        <w:rPr>
          <w:noProof/>
        </w:rPr>
      </w:r>
      <w:r>
        <w:rPr>
          <w:noProof/>
        </w:rPr>
        <w:fldChar w:fldCharType="separate"/>
      </w:r>
      <w:r>
        <w:rPr>
          <w:noProof/>
        </w:rPr>
        <w:t>21</w:t>
      </w:r>
      <w:r>
        <w:rPr>
          <w:noProof/>
        </w:rPr>
        <w:fldChar w:fldCharType="end"/>
      </w:r>
    </w:p>
    <w:p w14:paraId="79D16E55" w14:textId="72BF5C9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4.3.1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_Toc180251018 \h </w:instrText>
      </w:r>
      <w:r>
        <w:rPr>
          <w:noProof/>
        </w:rPr>
      </w:r>
      <w:r>
        <w:rPr>
          <w:noProof/>
        </w:rPr>
        <w:fldChar w:fldCharType="separate"/>
      </w:r>
      <w:r>
        <w:rPr>
          <w:noProof/>
        </w:rPr>
        <w:t>21</w:t>
      </w:r>
      <w:r>
        <w:rPr>
          <w:noProof/>
        </w:rPr>
        <w:fldChar w:fldCharType="end"/>
      </w:r>
    </w:p>
    <w:p w14:paraId="7282AA9D" w14:textId="0400E9AA"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_Toc180251019 \h </w:instrText>
      </w:r>
      <w:r>
        <w:rPr>
          <w:noProof/>
        </w:rPr>
      </w:r>
      <w:r>
        <w:rPr>
          <w:noProof/>
        </w:rPr>
        <w:fldChar w:fldCharType="separate"/>
      </w:r>
      <w:r>
        <w:rPr>
          <w:noProof/>
        </w:rPr>
        <w:t>21</w:t>
      </w:r>
      <w:r>
        <w:rPr>
          <w:noProof/>
        </w:rPr>
        <w:fldChar w:fldCharType="end"/>
      </w:r>
    </w:p>
    <w:p w14:paraId="19D82D11" w14:textId="3AF38AA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_Toc180251020 \h </w:instrText>
      </w:r>
      <w:r>
        <w:rPr>
          <w:noProof/>
        </w:rPr>
      </w:r>
      <w:r>
        <w:rPr>
          <w:noProof/>
        </w:rPr>
        <w:fldChar w:fldCharType="separate"/>
      </w:r>
      <w:r>
        <w:rPr>
          <w:noProof/>
        </w:rPr>
        <w:t>22</w:t>
      </w:r>
      <w:r>
        <w:rPr>
          <w:noProof/>
        </w:rPr>
        <w:fldChar w:fldCharType="end"/>
      </w:r>
    </w:p>
    <w:p w14:paraId="1545AB89" w14:textId="19722D1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_Toc180251021 \h </w:instrText>
      </w:r>
      <w:r>
        <w:rPr>
          <w:noProof/>
        </w:rPr>
      </w:r>
      <w:r>
        <w:rPr>
          <w:noProof/>
        </w:rPr>
        <w:fldChar w:fldCharType="separate"/>
      </w:r>
      <w:r>
        <w:rPr>
          <w:noProof/>
        </w:rPr>
        <w:t>22</w:t>
      </w:r>
      <w:r>
        <w:rPr>
          <w:noProof/>
        </w:rPr>
        <w:fldChar w:fldCharType="end"/>
      </w:r>
    </w:p>
    <w:p w14:paraId="2CD26FC0" w14:textId="0983A93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_Toc180251022 \h </w:instrText>
      </w:r>
      <w:r>
        <w:rPr>
          <w:noProof/>
        </w:rPr>
      </w:r>
      <w:r>
        <w:rPr>
          <w:noProof/>
        </w:rPr>
        <w:fldChar w:fldCharType="separate"/>
      </w:r>
      <w:r>
        <w:rPr>
          <w:noProof/>
        </w:rPr>
        <w:t>22</w:t>
      </w:r>
      <w:r>
        <w:rPr>
          <w:noProof/>
        </w:rPr>
        <w:fldChar w:fldCharType="end"/>
      </w:r>
    </w:p>
    <w:p w14:paraId="2015EF72" w14:textId="31202BF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_Toc180251023 \h </w:instrText>
      </w:r>
      <w:r>
        <w:rPr>
          <w:noProof/>
        </w:rPr>
      </w:r>
      <w:r>
        <w:rPr>
          <w:noProof/>
        </w:rPr>
        <w:fldChar w:fldCharType="separate"/>
      </w:r>
      <w:r>
        <w:rPr>
          <w:noProof/>
        </w:rPr>
        <w:t>23</w:t>
      </w:r>
      <w:r>
        <w:rPr>
          <w:noProof/>
        </w:rPr>
        <w:fldChar w:fldCharType="end"/>
      </w:r>
    </w:p>
    <w:p w14:paraId="048FA1F7" w14:textId="0C136E8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_Toc180251024 \h </w:instrText>
      </w:r>
      <w:r>
        <w:rPr>
          <w:noProof/>
        </w:rPr>
      </w:r>
      <w:r>
        <w:rPr>
          <w:noProof/>
        </w:rPr>
        <w:fldChar w:fldCharType="separate"/>
      </w:r>
      <w:r>
        <w:rPr>
          <w:noProof/>
        </w:rPr>
        <w:t>23</w:t>
      </w:r>
      <w:r>
        <w:rPr>
          <w:noProof/>
        </w:rPr>
        <w:fldChar w:fldCharType="end"/>
      </w:r>
    </w:p>
    <w:p w14:paraId="15452107" w14:textId="5D479B0D"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_Toc180251025 \h </w:instrText>
      </w:r>
      <w:r>
        <w:rPr>
          <w:noProof/>
        </w:rPr>
      </w:r>
      <w:r>
        <w:rPr>
          <w:noProof/>
        </w:rPr>
        <w:fldChar w:fldCharType="separate"/>
      </w:r>
      <w:r>
        <w:rPr>
          <w:noProof/>
        </w:rPr>
        <w:t>23</w:t>
      </w:r>
      <w:r>
        <w:rPr>
          <w:noProof/>
        </w:rPr>
        <w:fldChar w:fldCharType="end"/>
      </w:r>
    </w:p>
    <w:p w14:paraId="1810C809" w14:textId="6537779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_Toc180251026 \h </w:instrText>
      </w:r>
      <w:r>
        <w:rPr>
          <w:noProof/>
        </w:rPr>
      </w:r>
      <w:r>
        <w:rPr>
          <w:noProof/>
        </w:rPr>
        <w:fldChar w:fldCharType="separate"/>
      </w:r>
      <w:r>
        <w:rPr>
          <w:noProof/>
        </w:rPr>
        <w:t>23</w:t>
      </w:r>
      <w:r>
        <w:rPr>
          <w:noProof/>
        </w:rPr>
        <w:fldChar w:fldCharType="end"/>
      </w:r>
    </w:p>
    <w:p w14:paraId="56D6C77A" w14:textId="4FC3DB9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_Toc180251027 \h </w:instrText>
      </w:r>
      <w:r>
        <w:rPr>
          <w:noProof/>
        </w:rPr>
      </w:r>
      <w:r>
        <w:rPr>
          <w:noProof/>
        </w:rPr>
        <w:fldChar w:fldCharType="separate"/>
      </w:r>
      <w:r>
        <w:rPr>
          <w:noProof/>
        </w:rPr>
        <w:t>23</w:t>
      </w:r>
      <w:r>
        <w:rPr>
          <w:noProof/>
        </w:rPr>
        <w:fldChar w:fldCharType="end"/>
      </w:r>
    </w:p>
    <w:p w14:paraId="08AF74BB" w14:textId="0A31DB1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_Toc180251028 \h </w:instrText>
      </w:r>
      <w:r>
        <w:rPr>
          <w:noProof/>
        </w:rPr>
      </w:r>
      <w:r>
        <w:rPr>
          <w:noProof/>
        </w:rPr>
        <w:fldChar w:fldCharType="separate"/>
      </w:r>
      <w:r>
        <w:rPr>
          <w:noProof/>
        </w:rPr>
        <w:t>24</w:t>
      </w:r>
      <w:r>
        <w:rPr>
          <w:noProof/>
        </w:rPr>
        <w:fldChar w:fldCharType="end"/>
      </w:r>
    </w:p>
    <w:p w14:paraId="4E1DE281" w14:textId="5AE79AA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_Toc180251029 \h </w:instrText>
      </w:r>
      <w:r>
        <w:rPr>
          <w:noProof/>
        </w:rPr>
      </w:r>
      <w:r>
        <w:rPr>
          <w:noProof/>
        </w:rPr>
        <w:fldChar w:fldCharType="separate"/>
      </w:r>
      <w:r>
        <w:rPr>
          <w:noProof/>
        </w:rPr>
        <w:t>25</w:t>
      </w:r>
      <w:r>
        <w:rPr>
          <w:noProof/>
        </w:rPr>
        <w:fldChar w:fldCharType="end"/>
      </w:r>
    </w:p>
    <w:p w14:paraId="6B874E05" w14:textId="62E079C0"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4.4</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_Toc180251030 \h </w:instrText>
      </w:r>
      <w:r>
        <w:rPr>
          <w:noProof/>
        </w:rPr>
      </w:r>
      <w:r>
        <w:rPr>
          <w:noProof/>
        </w:rPr>
        <w:fldChar w:fldCharType="separate"/>
      </w:r>
      <w:r>
        <w:rPr>
          <w:noProof/>
        </w:rPr>
        <w:t>26</w:t>
      </w:r>
      <w:r>
        <w:rPr>
          <w:noProof/>
        </w:rPr>
        <w:fldChar w:fldCharType="end"/>
      </w:r>
    </w:p>
    <w:p w14:paraId="40C909E1" w14:textId="571717A4"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4.4.1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_Toc180251031 \h </w:instrText>
      </w:r>
      <w:r>
        <w:rPr>
          <w:noProof/>
        </w:rPr>
      </w:r>
      <w:r>
        <w:rPr>
          <w:noProof/>
        </w:rPr>
        <w:fldChar w:fldCharType="separate"/>
      </w:r>
      <w:r>
        <w:rPr>
          <w:noProof/>
        </w:rPr>
        <w:t>26</w:t>
      </w:r>
      <w:r>
        <w:rPr>
          <w:noProof/>
        </w:rPr>
        <w:fldChar w:fldCharType="end"/>
      </w:r>
    </w:p>
    <w:p w14:paraId="7B8CE483" w14:textId="61B1FCD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4.4.1.1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_Toc180251032 \h </w:instrText>
      </w:r>
      <w:r>
        <w:rPr>
          <w:noProof/>
        </w:rPr>
      </w:r>
      <w:r>
        <w:rPr>
          <w:noProof/>
        </w:rPr>
        <w:fldChar w:fldCharType="separate"/>
      </w:r>
      <w:r>
        <w:rPr>
          <w:noProof/>
        </w:rPr>
        <w:t>26</w:t>
      </w:r>
      <w:r>
        <w:rPr>
          <w:noProof/>
        </w:rPr>
        <w:fldChar w:fldCharType="end"/>
      </w:r>
    </w:p>
    <w:p w14:paraId="67276561" w14:textId="0B46A5BD"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4.4.1.2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_Toc180251033 \h </w:instrText>
      </w:r>
      <w:r>
        <w:rPr>
          <w:noProof/>
        </w:rPr>
      </w:r>
      <w:r>
        <w:rPr>
          <w:noProof/>
        </w:rPr>
        <w:fldChar w:fldCharType="separate"/>
      </w:r>
      <w:r>
        <w:rPr>
          <w:noProof/>
        </w:rPr>
        <w:t>26</w:t>
      </w:r>
      <w:r>
        <w:rPr>
          <w:noProof/>
        </w:rPr>
        <w:fldChar w:fldCharType="end"/>
      </w:r>
    </w:p>
    <w:p w14:paraId="6D693ABD" w14:textId="3F467C4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4.4.2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_Toc180251034 \h </w:instrText>
      </w:r>
      <w:r>
        <w:rPr>
          <w:noProof/>
        </w:rPr>
      </w:r>
      <w:r>
        <w:rPr>
          <w:noProof/>
        </w:rPr>
        <w:fldChar w:fldCharType="separate"/>
      </w:r>
      <w:r>
        <w:rPr>
          <w:noProof/>
        </w:rPr>
        <w:t>26</w:t>
      </w:r>
      <w:r>
        <w:rPr>
          <w:noProof/>
        </w:rPr>
        <w:fldChar w:fldCharType="end"/>
      </w:r>
    </w:p>
    <w:p w14:paraId="78FF5234" w14:textId="6F587FC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5</w:t>
      </w:r>
      <w:r>
        <w:rPr>
          <w:rFonts w:asciiTheme="minorHAnsi" w:eastAsiaTheme="minorEastAsia" w:hAnsiTheme="minorHAnsi" w:cstheme="minorBidi"/>
          <w:kern w:val="2"/>
          <w:szCs w:val="22"/>
          <w:lang w:eastAsia="zh-CN"/>
          <w14:ligatures w14:val="standardContextual"/>
        </w:rPr>
        <w:tab/>
      </w:r>
      <w:r>
        <w:rPr>
          <w:noProof/>
        </w:rPr>
        <w:t>7125 - 8400 MHz frequency range</w:t>
      </w:r>
      <w:r>
        <w:rPr>
          <w:noProof/>
        </w:rPr>
        <w:tab/>
      </w:r>
      <w:r>
        <w:rPr>
          <w:noProof/>
        </w:rPr>
        <w:fldChar w:fldCharType="begin"/>
      </w:r>
      <w:r>
        <w:rPr>
          <w:noProof/>
        </w:rPr>
        <w:instrText xml:space="preserve"> PAGEREF _Toc180251035 \h </w:instrText>
      </w:r>
      <w:r>
        <w:rPr>
          <w:noProof/>
        </w:rPr>
      </w:r>
      <w:r>
        <w:rPr>
          <w:noProof/>
        </w:rPr>
        <w:fldChar w:fldCharType="separate"/>
      </w:r>
      <w:r>
        <w:rPr>
          <w:noProof/>
        </w:rPr>
        <w:t>27</w:t>
      </w:r>
      <w:r>
        <w:rPr>
          <w:noProof/>
        </w:rPr>
        <w:fldChar w:fldCharType="end"/>
      </w:r>
    </w:p>
    <w:p w14:paraId="7601844E" w14:textId="0B0C2EB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5.1</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_Toc180251036 \h </w:instrText>
      </w:r>
      <w:r>
        <w:rPr>
          <w:noProof/>
        </w:rPr>
      </w:r>
      <w:r>
        <w:rPr>
          <w:noProof/>
        </w:rPr>
        <w:fldChar w:fldCharType="separate"/>
      </w:r>
      <w:r>
        <w:rPr>
          <w:noProof/>
        </w:rPr>
        <w:t>27</w:t>
      </w:r>
      <w:r>
        <w:rPr>
          <w:noProof/>
        </w:rPr>
        <w:fldChar w:fldCharType="end"/>
      </w:r>
    </w:p>
    <w:p w14:paraId="333DA870" w14:textId="1CAB051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_Toc180251037 \h </w:instrText>
      </w:r>
      <w:r>
        <w:rPr>
          <w:noProof/>
        </w:rPr>
      </w:r>
      <w:r>
        <w:rPr>
          <w:noProof/>
        </w:rPr>
        <w:fldChar w:fldCharType="separate"/>
      </w:r>
      <w:r>
        <w:rPr>
          <w:noProof/>
        </w:rPr>
        <w:t>27</w:t>
      </w:r>
      <w:r>
        <w:rPr>
          <w:noProof/>
        </w:rPr>
        <w:fldChar w:fldCharType="end"/>
      </w:r>
    </w:p>
    <w:p w14:paraId="5F738D27" w14:textId="79BE969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_Toc180251038 \h </w:instrText>
      </w:r>
      <w:r>
        <w:rPr>
          <w:noProof/>
        </w:rPr>
      </w:r>
      <w:r>
        <w:rPr>
          <w:noProof/>
        </w:rPr>
        <w:fldChar w:fldCharType="separate"/>
      </w:r>
      <w:r>
        <w:rPr>
          <w:noProof/>
        </w:rPr>
        <w:t>27</w:t>
      </w:r>
      <w:r>
        <w:rPr>
          <w:noProof/>
        </w:rPr>
        <w:fldChar w:fldCharType="end"/>
      </w:r>
    </w:p>
    <w:p w14:paraId="6EFB0168" w14:textId="78AF0EDB"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_Toc180251039 \h </w:instrText>
      </w:r>
      <w:r>
        <w:rPr>
          <w:noProof/>
        </w:rPr>
      </w:r>
      <w:r>
        <w:rPr>
          <w:noProof/>
        </w:rPr>
        <w:fldChar w:fldCharType="separate"/>
      </w:r>
      <w:r>
        <w:rPr>
          <w:noProof/>
        </w:rPr>
        <w:t>27</w:t>
      </w:r>
      <w:r>
        <w:rPr>
          <w:noProof/>
        </w:rPr>
        <w:fldChar w:fldCharType="end"/>
      </w:r>
    </w:p>
    <w:p w14:paraId="2E71F6BB" w14:textId="1E1EA66C"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5.2</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_Toc180251040 \h </w:instrText>
      </w:r>
      <w:r>
        <w:rPr>
          <w:noProof/>
        </w:rPr>
      </w:r>
      <w:r>
        <w:rPr>
          <w:noProof/>
        </w:rPr>
        <w:fldChar w:fldCharType="separate"/>
      </w:r>
      <w:r>
        <w:rPr>
          <w:noProof/>
        </w:rPr>
        <w:t>27</w:t>
      </w:r>
      <w:r>
        <w:rPr>
          <w:noProof/>
        </w:rPr>
        <w:fldChar w:fldCharType="end"/>
      </w:r>
    </w:p>
    <w:p w14:paraId="651338D3" w14:textId="7068C915"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5.2.1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_Toc180251041 \h </w:instrText>
      </w:r>
      <w:r>
        <w:rPr>
          <w:noProof/>
        </w:rPr>
      </w:r>
      <w:r>
        <w:rPr>
          <w:noProof/>
        </w:rPr>
        <w:fldChar w:fldCharType="separate"/>
      </w:r>
      <w:r>
        <w:rPr>
          <w:noProof/>
        </w:rPr>
        <w:t>27</w:t>
      </w:r>
      <w:r>
        <w:rPr>
          <w:noProof/>
        </w:rPr>
        <w:fldChar w:fldCharType="end"/>
      </w:r>
    </w:p>
    <w:p w14:paraId="2D77EF23" w14:textId="53BE2E7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_Toc180251042 \h </w:instrText>
      </w:r>
      <w:r>
        <w:rPr>
          <w:noProof/>
        </w:rPr>
      </w:r>
      <w:r>
        <w:rPr>
          <w:noProof/>
        </w:rPr>
        <w:fldChar w:fldCharType="separate"/>
      </w:r>
      <w:r>
        <w:rPr>
          <w:noProof/>
        </w:rPr>
        <w:t>27</w:t>
      </w:r>
      <w:r>
        <w:rPr>
          <w:noProof/>
        </w:rPr>
        <w:fldChar w:fldCharType="end"/>
      </w:r>
    </w:p>
    <w:p w14:paraId="6D1DEE8C" w14:textId="6C2C6A21"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_Toc180251043 \h </w:instrText>
      </w:r>
      <w:r>
        <w:rPr>
          <w:noProof/>
        </w:rPr>
      </w:r>
      <w:r>
        <w:rPr>
          <w:noProof/>
        </w:rPr>
        <w:fldChar w:fldCharType="separate"/>
      </w:r>
      <w:r>
        <w:rPr>
          <w:noProof/>
        </w:rPr>
        <w:t>27</w:t>
      </w:r>
      <w:r>
        <w:rPr>
          <w:noProof/>
        </w:rPr>
        <w:fldChar w:fldCharType="end"/>
      </w:r>
    </w:p>
    <w:p w14:paraId="30557316" w14:textId="5027AF27"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_Toc180251044 \h </w:instrText>
      </w:r>
      <w:r>
        <w:rPr>
          <w:noProof/>
        </w:rPr>
      </w:r>
      <w:r>
        <w:rPr>
          <w:noProof/>
        </w:rPr>
        <w:fldChar w:fldCharType="separate"/>
      </w:r>
      <w:r>
        <w:rPr>
          <w:noProof/>
        </w:rPr>
        <w:t>28</w:t>
      </w:r>
      <w:r>
        <w:rPr>
          <w:noProof/>
        </w:rPr>
        <w:fldChar w:fldCharType="end"/>
      </w:r>
    </w:p>
    <w:p w14:paraId="592CE124" w14:textId="0EF0369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_Toc180251045 \h </w:instrText>
      </w:r>
      <w:r>
        <w:rPr>
          <w:noProof/>
        </w:rPr>
      </w:r>
      <w:r>
        <w:rPr>
          <w:noProof/>
        </w:rPr>
        <w:fldChar w:fldCharType="separate"/>
      </w:r>
      <w:r>
        <w:rPr>
          <w:noProof/>
        </w:rPr>
        <w:t>28</w:t>
      </w:r>
      <w:r>
        <w:rPr>
          <w:noProof/>
        </w:rPr>
        <w:fldChar w:fldCharType="end"/>
      </w:r>
    </w:p>
    <w:p w14:paraId="29C60D3A" w14:textId="74AD33D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_Toc180251046 \h </w:instrText>
      </w:r>
      <w:r>
        <w:rPr>
          <w:noProof/>
        </w:rPr>
      </w:r>
      <w:r>
        <w:rPr>
          <w:noProof/>
        </w:rPr>
        <w:fldChar w:fldCharType="separate"/>
      </w:r>
      <w:r>
        <w:rPr>
          <w:noProof/>
        </w:rPr>
        <w:t>28</w:t>
      </w:r>
      <w:r>
        <w:rPr>
          <w:noProof/>
        </w:rPr>
        <w:fldChar w:fldCharType="end"/>
      </w:r>
    </w:p>
    <w:p w14:paraId="2DF63A2C" w14:textId="0457F8B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lastRenderedPageBreak/>
        <w:t>5.2.1.6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_Toc180251047 \h </w:instrText>
      </w:r>
      <w:r>
        <w:rPr>
          <w:noProof/>
        </w:rPr>
      </w:r>
      <w:r>
        <w:rPr>
          <w:noProof/>
        </w:rPr>
        <w:fldChar w:fldCharType="separate"/>
      </w:r>
      <w:r>
        <w:rPr>
          <w:noProof/>
        </w:rPr>
        <w:t>29</w:t>
      </w:r>
      <w:r>
        <w:rPr>
          <w:noProof/>
        </w:rPr>
        <w:fldChar w:fldCharType="end"/>
      </w:r>
    </w:p>
    <w:p w14:paraId="5A226421" w14:textId="743E933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5.2.2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_Toc180251048 \h </w:instrText>
      </w:r>
      <w:r>
        <w:rPr>
          <w:noProof/>
        </w:rPr>
      </w:r>
      <w:r>
        <w:rPr>
          <w:noProof/>
        </w:rPr>
        <w:fldChar w:fldCharType="separate"/>
      </w:r>
      <w:r>
        <w:rPr>
          <w:noProof/>
        </w:rPr>
        <w:t>29</w:t>
      </w:r>
      <w:r>
        <w:rPr>
          <w:noProof/>
        </w:rPr>
        <w:fldChar w:fldCharType="end"/>
      </w:r>
    </w:p>
    <w:p w14:paraId="74681E07" w14:textId="6FF8CA8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_Toc180251049 \h </w:instrText>
      </w:r>
      <w:r>
        <w:rPr>
          <w:noProof/>
        </w:rPr>
      </w:r>
      <w:r>
        <w:rPr>
          <w:noProof/>
        </w:rPr>
        <w:fldChar w:fldCharType="separate"/>
      </w:r>
      <w:r>
        <w:rPr>
          <w:noProof/>
        </w:rPr>
        <w:t>29</w:t>
      </w:r>
      <w:r>
        <w:rPr>
          <w:noProof/>
        </w:rPr>
        <w:fldChar w:fldCharType="end"/>
      </w:r>
    </w:p>
    <w:p w14:paraId="5954DCCA" w14:textId="6022CEC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_Toc180251050 \h </w:instrText>
      </w:r>
      <w:r>
        <w:rPr>
          <w:noProof/>
        </w:rPr>
      </w:r>
      <w:r>
        <w:rPr>
          <w:noProof/>
        </w:rPr>
        <w:fldChar w:fldCharType="separate"/>
      </w:r>
      <w:r>
        <w:rPr>
          <w:noProof/>
        </w:rPr>
        <w:t>29</w:t>
      </w:r>
      <w:r>
        <w:rPr>
          <w:noProof/>
        </w:rPr>
        <w:fldChar w:fldCharType="end"/>
      </w:r>
    </w:p>
    <w:p w14:paraId="27A7211A" w14:textId="5620F924"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5.2.2.3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_Toc180251051 \h </w:instrText>
      </w:r>
      <w:r>
        <w:rPr>
          <w:noProof/>
        </w:rPr>
      </w:r>
      <w:r>
        <w:rPr>
          <w:noProof/>
        </w:rPr>
        <w:fldChar w:fldCharType="separate"/>
      </w:r>
      <w:r>
        <w:rPr>
          <w:noProof/>
        </w:rPr>
        <w:t>29</w:t>
      </w:r>
      <w:r>
        <w:rPr>
          <w:noProof/>
        </w:rPr>
        <w:fldChar w:fldCharType="end"/>
      </w:r>
    </w:p>
    <w:p w14:paraId="51ADB59D" w14:textId="49B2DE7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5.2.2.4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_Toc180251052 \h </w:instrText>
      </w:r>
      <w:r>
        <w:rPr>
          <w:noProof/>
        </w:rPr>
      </w:r>
      <w:r>
        <w:rPr>
          <w:noProof/>
        </w:rPr>
        <w:fldChar w:fldCharType="separate"/>
      </w:r>
      <w:r>
        <w:rPr>
          <w:noProof/>
        </w:rPr>
        <w:t>29</w:t>
      </w:r>
      <w:r>
        <w:rPr>
          <w:noProof/>
        </w:rPr>
        <w:fldChar w:fldCharType="end"/>
      </w:r>
    </w:p>
    <w:p w14:paraId="101D39B4" w14:textId="3FD2506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5.3</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_Toc180251053 \h </w:instrText>
      </w:r>
      <w:r>
        <w:rPr>
          <w:noProof/>
        </w:rPr>
      </w:r>
      <w:r>
        <w:rPr>
          <w:noProof/>
        </w:rPr>
        <w:fldChar w:fldCharType="separate"/>
      </w:r>
      <w:r>
        <w:rPr>
          <w:noProof/>
        </w:rPr>
        <w:t>30</w:t>
      </w:r>
      <w:r>
        <w:rPr>
          <w:noProof/>
        </w:rPr>
        <w:fldChar w:fldCharType="end"/>
      </w:r>
    </w:p>
    <w:p w14:paraId="4C3B76EC" w14:textId="3A067E3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5.3.1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_Toc180251054 \h </w:instrText>
      </w:r>
      <w:r>
        <w:rPr>
          <w:noProof/>
        </w:rPr>
      </w:r>
      <w:r>
        <w:rPr>
          <w:noProof/>
        </w:rPr>
        <w:fldChar w:fldCharType="separate"/>
      </w:r>
      <w:r>
        <w:rPr>
          <w:noProof/>
        </w:rPr>
        <w:t>30</w:t>
      </w:r>
      <w:r>
        <w:rPr>
          <w:noProof/>
        </w:rPr>
        <w:fldChar w:fldCharType="end"/>
      </w:r>
    </w:p>
    <w:p w14:paraId="204E0EFB" w14:textId="758CC5A2"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_Toc180251055 \h </w:instrText>
      </w:r>
      <w:r>
        <w:rPr>
          <w:noProof/>
        </w:rPr>
      </w:r>
      <w:r>
        <w:rPr>
          <w:noProof/>
        </w:rPr>
        <w:fldChar w:fldCharType="separate"/>
      </w:r>
      <w:r>
        <w:rPr>
          <w:noProof/>
        </w:rPr>
        <w:t>30</w:t>
      </w:r>
      <w:r>
        <w:rPr>
          <w:noProof/>
        </w:rPr>
        <w:fldChar w:fldCharType="end"/>
      </w:r>
    </w:p>
    <w:p w14:paraId="6DA18574" w14:textId="4311785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_Toc180251056 \h </w:instrText>
      </w:r>
      <w:r>
        <w:rPr>
          <w:noProof/>
        </w:rPr>
      </w:r>
      <w:r>
        <w:rPr>
          <w:noProof/>
        </w:rPr>
        <w:fldChar w:fldCharType="separate"/>
      </w:r>
      <w:r>
        <w:rPr>
          <w:noProof/>
        </w:rPr>
        <w:t>30</w:t>
      </w:r>
      <w:r>
        <w:rPr>
          <w:noProof/>
        </w:rPr>
        <w:fldChar w:fldCharType="end"/>
      </w:r>
    </w:p>
    <w:p w14:paraId="68899DE9" w14:textId="296AD39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_Toc180251057 \h </w:instrText>
      </w:r>
      <w:r>
        <w:rPr>
          <w:noProof/>
        </w:rPr>
      </w:r>
      <w:r>
        <w:rPr>
          <w:noProof/>
        </w:rPr>
        <w:fldChar w:fldCharType="separate"/>
      </w:r>
      <w:r>
        <w:rPr>
          <w:noProof/>
        </w:rPr>
        <w:t>30</w:t>
      </w:r>
      <w:r>
        <w:rPr>
          <w:noProof/>
        </w:rPr>
        <w:fldChar w:fldCharType="end"/>
      </w:r>
    </w:p>
    <w:p w14:paraId="027BEDB5" w14:textId="10847E2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_Toc180251058 \h </w:instrText>
      </w:r>
      <w:r>
        <w:rPr>
          <w:noProof/>
        </w:rPr>
      </w:r>
      <w:r>
        <w:rPr>
          <w:noProof/>
        </w:rPr>
        <w:fldChar w:fldCharType="separate"/>
      </w:r>
      <w:r>
        <w:rPr>
          <w:noProof/>
        </w:rPr>
        <w:t>30</w:t>
      </w:r>
      <w:r>
        <w:rPr>
          <w:noProof/>
        </w:rPr>
        <w:fldChar w:fldCharType="end"/>
      </w:r>
    </w:p>
    <w:p w14:paraId="675AE81B" w14:textId="1102DDF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_Toc180251059 \h </w:instrText>
      </w:r>
      <w:r>
        <w:rPr>
          <w:noProof/>
        </w:rPr>
      </w:r>
      <w:r>
        <w:rPr>
          <w:noProof/>
        </w:rPr>
        <w:fldChar w:fldCharType="separate"/>
      </w:r>
      <w:r>
        <w:rPr>
          <w:noProof/>
        </w:rPr>
        <w:t>30</w:t>
      </w:r>
      <w:r>
        <w:rPr>
          <w:noProof/>
        </w:rPr>
        <w:fldChar w:fldCharType="end"/>
      </w:r>
    </w:p>
    <w:p w14:paraId="25874C39" w14:textId="75C9AD3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_Toc180251060 \h </w:instrText>
      </w:r>
      <w:r>
        <w:rPr>
          <w:noProof/>
        </w:rPr>
      </w:r>
      <w:r>
        <w:rPr>
          <w:noProof/>
        </w:rPr>
        <w:fldChar w:fldCharType="separate"/>
      </w:r>
      <w:r>
        <w:rPr>
          <w:noProof/>
        </w:rPr>
        <w:t>30</w:t>
      </w:r>
      <w:r>
        <w:rPr>
          <w:noProof/>
        </w:rPr>
        <w:fldChar w:fldCharType="end"/>
      </w:r>
    </w:p>
    <w:p w14:paraId="5283ED37" w14:textId="24AFEBA2"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_Toc180251061 \h </w:instrText>
      </w:r>
      <w:r>
        <w:rPr>
          <w:noProof/>
        </w:rPr>
      </w:r>
      <w:r>
        <w:rPr>
          <w:noProof/>
        </w:rPr>
        <w:fldChar w:fldCharType="separate"/>
      </w:r>
      <w:r>
        <w:rPr>
          <w:noProof/>
        </w:rPr>
        <w:t>31</w:t>
      </w:r>
      <w:r>
        <w:rPr>
          <w:noProof/>
        </w:rPr>
        <w:fldChar w:fldCharType="end"/>
      </w:r>
    </w:p>
    <w:p w14:paraId="2A302DE6" w14:textId="2F16774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_Toc180251062 \h </w:instrText>
      </w:r>
      <w:r>
        <w:rPr>
          <w:noProof/>
        </w:rPr>
      </w:r>
      <w:r>
        <w:rPr>
          <w:noProof/>
        </w:rPr>
        <w:fldChar w:fldCharType="separate"/>
      </w:r>
      <w:r>
        <w:rPr>
          <w:noProof/>
        </w:rPr>
        <w:t>31</w:t>
      </w:r>
      <w:r>
        <w:rPr>
          <w:noProof/>
        </w:rPr>
        <w:fldChar w:fldCharType="end"/>
      </w:r>
    </w:p>
    <w:p w14:paraId="155D9F02" w14:textId="5402E41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_Toc180251063 \h </w:instrText>
      </w:r>
      <w:r>
        <w:rPr>
          <w:noProof/>
        </w:rPr>
      </w:r>
      <w:r>
        <w:rPr>
          <w:noProof/>
        </w:rPr>
        <w:fldChar w:fldCharType="separate"/>
      </w:r>
      <w:r>
        <w:rPr>
          <w:noProof/>
        </w:rPr>
        <w:t>31</w:t>
      </w:r>
      <w:r>
        <w:rPr>
          <w:noProof/>
        </w:rPr>
        <w:fldChar w:fldCharType="end"/>
      </w:r>
    </w:p>
    <w:p w14:paraId="43A9CA05" w14:textId="49C3D72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_Toc180251064 \h </w:instrText>
      </w:r>
      <w:r>
        <w:rPr>
          <w:noProof/>
        </w:rPr>
      </w:r>
      <w:r>
        <w:rPr>
          <w:noProof/>
        </w:rPr>
        <w:fldChar w:fldCharType="separate"/>
      </w:r>
      <w:r>
        <w:rPr>
          <w:noProof/>
        </w:rPr>
        <w:t>31</w:t>
      </w:r>
      <w:r>
        <w:rPr>
          <w:noProof/>
        </w:rPr>
        <w:fldChar w:fldCharType="end"/>
      </w:r>
    </w:p>
    <w:p w14:paraId="63B807CB" w14:textId="669A561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_Toc180251065 \h </w:instrText>
      </w:r>
      <w:r>
        <w:rPr>
          <w:noProof/>
        </w:rPr>
      </w:r>
      <w:r>
        <w:rPr>
          <w:noProof/>
        </w:rPr>
        <w:fldChar w:fldCharType="separate"/>
      </w:r>
      <w:r>
        <w:rPr>
          <w:noProof/>
        </w:rPr>
        <w:t>31</w:t>
      </w:r>
      <w:r>
        <w:rPr>
          <w:noProof/>
        </w:rPr>
        <w:fldChar w:fldCharType="end"/>
      </w:r>
    </w:p>
    <w:p w14:paraId="260FD8C1" w14:textId="5AAE4D38"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5.4</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_Toc180251066 \h </w:instrText>
      </w:r>
      <w:r>
        <w:rPr>
          <w:noProof/>
        </w:rPr>
      </w:r>
      <w:r>
        <w:rPr>
          <w:noProof/>
        </w:rPr>
        <w:fldChar w:fldCharType="separate"/>
      </w:r>
      <w:r>
        <w:rPr>
          <w:noProof/>
        </w:rPr>
        <w:t>31</w:t>
      </w:r>
      <w:r>
        <w:rPr>
          <w:noProof/>
        </w:rPr>
        <w:fldChar w:fldCharType="end"/>
      </w:r>
    </w:p>
    <w:p w14:paraId="48FB2E11" w14:textId="49D8D06D"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5.4.1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_Toc180251067 \h </w:instrText>
      </w:r>
      <w:r>
        <w:rPr>
          <w:noProof/>
        </w:rPr>
      </w:r>
      <w:r>
        <w:rPr>
          <w:noProof/>
        </w:rPr>
        <w:fldChar w:fldCharType="separate"/>
      </w:r>
      <w:r>
        <w:rPr>
          <w:noProof/>
        </w:rPr>
        <w:t>31</w:t>
      </w:r>
      <w:r>
        <w:rPr>
          <w:noProof/>
        </w:rPr>
        <w:fldChar w:fldCharType="end"/>
      </w:r>
    </w:p>
    <w:p w14:paraId="672326BA" w14:textId="38DFF6D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5.4.1.1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_Toc180251068 \h </w:instrText>
      </w:r>
      <w:r>
        <w:rPr>
          <w:noProof/>
        </w:rPr>
      </w:r>
      <w:r>
        <w:rPr>
          <w:noProof/>
        </w:rPr>
        <w:fldChar w:fldCharType="separate"/>
      </w:r>
      <w:r>
        <w:rPr>
          <w:noProof/>
        </w:rPr>
        <w:t>31</w:t>
      </w:r>
      <w:r>
        <w:rPr>
          <w:noProof/>
        </w:rPr>
        <w:fldChar w:fldCharType="end"/>
      </w:r>
    </w:p>
    <w:p w14:paraId="4A91A4A2" w14:textId="50359DB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5.4.1.2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_Toc180251069 \h </w:instrText>
      </w:r>
      <w:r>
        <w:rPr>
          <w:noProof/>
        </w:rPr>
      </w:r>
      <w:r>
        <w:rPr>
          <w:noProof/>
        </w:rPr>
        <w:fldChar w:fldCharType="separate"/>
      </w:r>
      <w:r>
        <w:rPr>
          <w:noProof/>
        </w:rPr>
        <w:t>32</w:t>
      </w:r>
      <w:r>
        <w:rPr>
          <w:noProof/>
        </w:rPr>
        <w:fldChar w:fldCharType="end"/>
      </w:r>
    </w:p>
    <w:p w14:paraId="5065A661" w14:textId="67D6FF7A"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5.4.2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_Toc180251070 \h </w:instrText>
      </w:r>
      <w:r>
        <w:rPr>
          <w:noProof/>
        </w:rPr>
      </w:r>
      <w:r>
        <w:rPr>
          <w:noProof/>
        </w:rPr>
        <w:fldChar w:fldCharType="separate"/>
      </w:r>
      <w:r>
        <w:rPr>
          <w:noProof/>
        </w:rPr>
        <w:t>33</w:t>
      </w:r>
      <w:r>
        <w:rPr>
          <w:noProof/>
        </w:rPr>
        <w:fldChar w:fldCharType="end"/>
      </w:r>
    </w:p>
    <w:p w14:paraId="66ACB4AC" w14:textId="434407BB"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6</w:t>
      </w:r>
      <w:r>
        <w:rPr>
          <w:rFonts w:asciiTheme="minorHAnsi" w:eastAsiaTheme="minorEastAsia" w:hAnsiTheme="minorHAnsi" w:cstheme="minorBidi"/>
          <w:kern w:val="2"/>
          <w:szCs w:val="22"/>
          <w:lang w:eastAsia="zh-CN"/>
          <w14:ligatures w14:val="standardContextual"/>
        </w:rPr>
        <w:tab/>
      </w:r>
      <w:r>
        <w:rPr>
          <w:noProof/>
        </w:rPr>
        <w:t>14800 - 15350 MHz frequency range</w:t>
      </w:r>
      <w:r>
        <w:rPr>
          <w:noProof/>
        </w:rPr>
        <w:tab/>
      </w:r>
      <w:r>
        <w:rPr>
          <w:noProof/>
        </w:rPr>
        <w:fldChar w:fldCharType="begin"/>
      </w:r>
      <w:r>
        <w:rPr>
          <w:noProof/>
        </w:rPr>
        <w:instrText xml:space="preserve"> PAGEREF _Toc180251071 \h </w:instrText>
      </w:r>
      <w:r>
        <w:rPr>
          <w:noProof/>
        </w:rPr>
      </w:r>
      <w:r>
        <w:rPr>
          <w:noProof/>
        </w:rPr>
        <w:fldChar w:fldCharType="separate"/>
      </w:r>
      <w:r>
        <w:rPr>
          <w:noProof/>
        </w:rPr>
        <w:t>33</w:t>
      </w:r>
      <w:r>
        <w:rPr>
          <w:noProof/>
        </w:rPr>
        <w:fldChar w:fldCharType="end"/>
      </w:r>
    </w:p>
    <w:p w14:paraId="0A9C17BC" w14:textId="792EEE92"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6.1</w:t>
      </w:r>
      <w:r>
        <w:rPr>
          <w:rFonts w:asciiTheme="minorHAnsi" w:eastAsiaTheme="minorEastAsia" w:hAnsiTheme="minorHAnsi" w:cstheme="minorBidi"/>
          <w:kern w:val="2"/>
          <w:sz w:val="22"/>
          <w:szCs w:val="22"/>
          <w:lang w:eastAsia="zh-CN"/>
          <w14:ligatures w14:val="standardContextual"/>
        </w:rPr>
        <w:tab/>
      </w:r>
      <w:r>
        <w:rPr>
          <w:noProof/>
        </w:rPr>
        <w:t>Co-existence study</w:t>
      </w:r>
      <w:r>
        <w:rPr>
          <w:noProof/>
        </w:rPr>
        <w:tab/>
      </w:r>
      <w:r>
        <w:rPr>
          <w:noProof/>
        </w:rPr>
        <w:fldChar w:fldCharType="begin"/>
      </w:r>
      <w:r>
        <w:rPr>
          <w:noProof/>
        </w:rPr>
        <w:instrText xml:space="preserve"> PAGEREF _Toc180251072 \h </w:instrText>
      </w:r>
      <w:r>
        <w:rPr>
          <w:noProof/>
        </w:rPr>
      </w:r>
      <w:r>
        <w:rPr>
          <w:noProof/>
        </w:rPr>
        <w:fldChar w:fldCharType="separate"/>
      </w:r>
      <w:r>
        <w:rPr>
          <w:noProof/>
        </w:rPr>
        <w:t>33</w:t>
      </w:r>
      <w:r>
        <w:rPr>
          <w:noProof/>
        </w:rPr>
        <w:fldChar w:fldCharType="end"/>
      </w:r>
    </w:p>
    <w:p w14:paraId="21473455" w14:textId="73D0A489"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6.1.1</w:t>
      </w:r>
      <w:r>
        <w:rPr>
          <w:rFonts w:asciiTheme="minorHAnsi" w:eastAsiaTheme="minorEastAsia" w:hAnsiTheme="minorHAnsi" w:cstheme="minorBidi"/>
          <w:kern w:val="2"/>
          <w:sz w:val="22"/>
          <w:szCs w:val="22"/>
          <w:lang w:eastAsia="zh-CN"/>
          <w14:ligatures w14:val="standardContextual"/>
        </w:rPr>
        <w:tab/>
      </w:r>
      <w:r>
        <w:rPr>
          <w:noProof/>
        </w:rPr>
        <w:t>Co-existence simulation scenarios</w:t>
      </w:r>
      <w:r>
        <w:rPr>
          <w:noProof/>
        </w:rPr>
        <w:tab/>
      </w:r>
      <w:r>
        <w:rPr>
          <w:noProof/>
        </w:rPr>
        <w:fldChar w:fldCharType="begin"/>
      </w:r>
      <w:r>
        <w:rPr>
          <w:noProof/>
        </w:rPr>
        <w:instrText xml:space="preserve"> PAGEREF _Toc180251073 \h </w:instrText>
      </w:r>
      <w:r>
        <w:rPr>
          <w:noProof/>
        </w:rPr>
      </w:r>
      <w:r>
        <w:rPr>
          <w:noProof/>
        </w:rPr>
        <w:fldChar w:fldCharType="separate"/>
      </w:r>
      <w:r>
        <w:rPr>
          <w:noProof/>
        </w:rPr>
        <w:t>33</w:t>
      </w:r>
      <w:r>
        <w:rPr>
          <w:noProof/>
        </w:rPr>
        <w:fldChar w:fldCharType="end"/>
      </w:r>
    </w:p>
    <w:p w14:paraId="43AF5AB9" w14:textId="33B8419E"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6.1.2</w:t>
      </w:r>
      <w:r>
        <w:rPr>
          <w:rFonts w:asciiTheme="minorHAnsi" w:eastAsiaTheme="minorEastAsia" w:hAnsiTheme="minorHAnsi" w:cstheme="minorBidi"/>
          <w:kern w:val="2"/>
          <w:sz w:val="22"/>
          <w:szCs w:val="22"/>
          <w:lang w:eastAsia="zh-CN"/>
          <w14:ligatures w14:val="standardContextual"/>
        </w:rPr>
        <w:tab/>
      </w:r>
      <w:r>
        <w:rPr>
          <w:noProof/>
        </w:rPr>
        <w:t>Co-existence simulation assumption</w:t>
      </w:r>
      <w:r>
        <w:rPr>
          <w:noProof/>
        </w:rPr>
        <w:tab/>
      </w:r>
      <w:r>
        <w:rPr>
          <w:noProof/>
        </w:rPr>
        <w:fldChar w:fldCharType="begin"/>
      </w:r>
      <w:r>
        <w:rPr>
          <w:noProof/>
        </w:rPr>
        <w:instrText xml:space="preserve"> PAGEREF _Toc180251074 \h </w:instrText>
      </w:r>
      <w:r>
        <w:rPr>
          <w:noProof/>
        </w:rPr>
      </w:r>
      <w:r>
        <w:rPr>
          <w:noProof/>
        </w:rPr>
        <w:fldChar w:fldCharType="separate"/>
      </w:r>
      <w:r>
        <w:rPr>
          <w:noProof/>
        </w:rPr>
        <w:t>34</w:t>
      </w:r>
      <w:r>
        <w:rPr>
          <w:noProof/>
        </w:rPr>
        <w:fldChar w:fldCharType="end"/>
      </w:r>
    </w:p>
    <w:p w14:paraId="39384DBD" w14:textId="3213EB9A"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6.1.2.1</w:t>
      </w:r>
      <w:r>
        <w:rPr>
          <w:rFonts w:asciiTheme="minorHAnsi" w:eastAsiaTheme="minorEastAsia" w:hAnsiTheme="minorHAnsi" w:cstheme="minorBidi"/>
          <w:kern w:val="2"/>
          <w:sz w:val="22"/>
          <w:szCs w:val="22"/>
          <w:lang w:eastAsia="zh-CN"/>
          <w14:ligatures w14:val="standardContextual"/>
        </w:rPr>
        <w:tab/>
      </w:r>
      <w:r>
        <w:rPr>
          <w:noProof/>
          <w:lang w:eastAsia="ja-JP"/>
        </w:rPr>
        <w:t>Network layout model</w:t>
      </w:r>
      <w:r>
        <w:rPr>
          <w:noProof/>
        </w:rPr>
        <w:tab/>
      </w:r>
      <w:r>
        <w:rPr>
          <w:noProof/>
        </w:rPr>
        <w:fldChar w:fldCharType="begin"/>
      </w:r>
      <w:r>
        <w:rPr>
          <w:noProof/>
        </w:rPr>
        <w:instrText xml:space="preserve"> PAGEREF _Toc180251075 \h </w:instrText>
      </w:r>
      <w:r>
        <w:rPr>
          <w:noProof/>
        </w:rPr>
      </w:r>
      <w:r>
        <w:rPr>
          <w:noProof/>
        </w:rPr>
        <w:fldChar w:fldCharType="separate"/>
      </w:r>
      <w:r>
        <w:rPr>
          <w:noProof/>
        </w:rPr>
        <w:t>34</w:t>
      </w:r>
      <w:r>
        <w:rPr>
          <w:noProof/>
        </w:rPr>
        <w:fldChar w:fldCharType="end"/>
      </w:r>
    </w:p>
    <w:p w14:paraId="400B2008" w14:textId="69FE5825"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6.1.2.1.1</w:t>
      </w:r>
      <w:r>
        <w:rPr>
          <w:rFonts w:asciiTheme="minorHAnsi" w:eastAsiaTheme="minorEastAsia" w:hAnsiTheme="minorHAnsi" w:cstheme="minorBidi"/>
          <w:kern w:val="2"/>
          <w:sz w:val="22"/>
          <w:szCs w:val="22"/>
          <w:lang w:eastAsia="zh-CN"/>
          <w14:ligatures w14:val="standardContextual"/>
        </w:rPr>
        <w:tab/>
      </w:r>
      <w:r>
        <w:rPr>
          <w:noProof/>
          <w:lang w:eastAsia="ja-JP"/>
        </w:rPr>
        <w:t>Urban macro</w:t>
      </w:r>
      <w:r>
        <w:rPr>
          <w:noProof/>
        </w:rPr>
        <w:tab/>
      </w:r>
      <w:r>
        <w:rPr>
          <w:noProof/>
        </w:rPr>
        <w:fldChar w:fldCharType="begin"/>
      </w:r>
      <w:r>
        <w:rPr>
          <w:noProof/>
        </w:rPr>
        <w:instrText xml:space="preserve"> PAGEREF _Toc180251076 \h </w:instrText>
      </w:r>
      <w:r>
        <w:rPr>
          <w:noProof/>
        </w:rPr>
      </w:r>
      <w:r>
        <w:rPr>
          <w:noProof/>
        </w:rPr>
        <w:fldChar w:fldCharType="separate"/>
      </w:r>
      <w:r>
        <w:rPr>
          <w:noProof/>
        </w:rPr>
        <w:t>34</w:t>
      </w:r>
      <w:r>
        <w:rPr>
          <w:noProof/>
        </w:rPr>
        <w:fldChar w:fldCharType="end"/>
      </w:r>
    </w:p>
    <w:p w14:paraId="05D89A9E" w14:textId="7137B705"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6.1.2.1.2</w:t>
      </w:r>
      <w:r>
        <w:rPr>
          <w:rFonts w:asciiTheme="minorHAnsi" w:eastAsiaTheme="minorEastAsia" w:hAnsiTheme="minorHAnsi" w:cstheme="minorBidi"/>
          <w:kern w:val="2"/>
          <w:sz w:val="22"/>
          <w:szCs w:val="22"/>
          <w:lang w:eastAsia="zh-CN"/>
          <w14:ligatures w14:val="standardContextual"/>
        </w:rPr>
        <w:tab/>
      </w:r>
      <w:r>
        <w:rPr>
          <w:noProof/>
          <w:lang w:eastAsia="ja-JP"/>
        </w:rPr>
        <w:t>Dense urban</w:t>
      </w:r>
      <w:r>
        <w:rPr>
          <w:noProof/>
        </w:rPr>
        <w:tab/>
      </w:r>
      <w:r>
        <w:rPr>
          <w:noProof/>
        </w:rPr>
        <w:fldChar w:fldCharType="begin"/>
      </w:r>
      <w:r>
        <w:rPr>
          <w:noProof/>
        </w:rPr>
        <w:instrText xml:space="preserve"> PAGEREF _Toc180251077 \h </w:instrText>
      </w:r>
      <w:r>
        <w:rPr>
          <w:noProof/>
        </w:rPr>
      </w:r>
      <w:r>
        <w:rPr>
          <w:noProof/>
        </w:rPr>
        <w:fldChar w:fldCharType="separate"/>
      </w:r>
      <w:r>
        <w:rPr>
          <w:noProof/>
        </w:rPr>
        <w:t>36</w:t>
      </w:r>
      <w:r>
        <w:rPr>
          <w:noProof/>
        </w:rPr>
        <w:fldChar w:fldCharType="end"/>
      </w:r>
    </w:p>
    <w:p w14:paraId="61B04C5B" w14:textId="3F919EA8"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6.1.2.1.3</w:t>
      </w:r>
      <w:r>
        <w:rPr>
          <w:rFonts w:asciiTheme="minorHAnsi" w:eastAsiaTheme="minorEastAsia" w:hAnsiTheme="minorHAnsi" w:cstheme="minorBidi"/>
          <w:kern w:val="2"/>
          <w:sz w:val="22"/>
          <w:szCs w:val="22"/>
          <w:lang w:eastAsia="zh-CN"/>
          <w14:ligatures w14:val="standardContextual"/>
        </w:rPr>
        <w:tab/>
      </w:r>
      <w:r>
        <w:rPr>
          <w:noProof/>
          <w:lang w:eastAsia="ja-JP"/>
        </w:rPr>
        <w:t>Indoor</w:t>
      </w:r>
      <w:r>
        <w:rPr>
          <w:noProof/>
        </w:rPr>
        <w:tab/>
      </w:r>
      <w:r>
        <w:rPr>
          <w:noProof/>
        </w:rPr>
        <w:fldChar w:fldCharType="begin"/>
      </w:r>
      <w:r>
        <w:rPr>
          <w:noProof/>
        </w:rPr>
        <w:instrText xml:space="preserve"> PAGEREF _Toc180251078 \h </w:instrText>
      </w:r>
      <w:r>
        <w:rPr>
          <w:noProof/>
        </w:rPr>
      </w:r>
      <w:r>
        <w:rPr>
          <w:noProof/>
        </w:rPr>
        <w:fldChar w:fldCharType="separate"/>
      </w:r>
      <w:r>
        <w:rPr>
          <w:noProof/>
        </w:rPr>
        <w:t>37</w:t>
      </w:r>
      <w:r>
        <w:rPr>
          <w:noProof/>
        </w:rPr>
        <w:fldChar w:fldCharType="end"/>
      </w:r>
    </w:p>
    <w:p w14:paraId="436E184C" w14:textId="3632BD7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6.1.2.2</w:t>
      </w:r>
      <w:r>
        <w:rPr>
          <w:rFonts w:asciiTheme="minorHAnsi" w:eastAsiaTheme="minorEastAsia" w:hAnsiTheme="minorHAnsi" w:cstheme="minorBidi"/>
          <w:kern w:val="2"/>
          <w:sz w:val="22"/>
          <w:szCs w:val="22"/>
          <w:lang w:eastAsia="zh-CN"/>
          <w14:ligatures w14:val="standardContextual"/>
        </w:rPr>
        <w:tab/>
      </w:r>
      <w:r>
        <w:rPr>
          <w:noProof/>
          <w:lang w:eastAsia="ja-JP"/>
        </w:rPr>
        <w:t>Propagation model</w:t>
      </w:r>
      <w:r>
        <w:rPr>
          <w:noProof/>
        </w:rPr>
        <w:tab/>
      </w:r>
      <w:r>
        <w:rPr>
          <w:noProof/>
        </w:rPr>
        <w:fldChar w:fldCharType="begin"/>
      </w:r>
      <w:r>
        <w:rPr>
          <w:noProof/>
        </w:rPr>
        <w:instrText xml:space="preserve"> PAGEREF _Toc180251079 \h </w:instrText>
      </w:r>
      <w:r>
        <w:rPr>
          <w:noProof/>
        </w:rPr>
      </w:r>
      <w:r>
        <w:rPr>
          <w:noProof/>
        </w:rPr>
        <w:fldChar w:fldCharType="separate"/>
      </w:r>
      <w:r>
        <w:rPr>
          <w:noProof/>
        </w:rPr>
        <w:t>38</w:t>
      </w:r>
      <w:r>
        <w:rPr>
          <w:noProof/>
        </w:rPr>
        <w:fldChar w:fldCharType="end"/>
      </w:r>
    </w:p>
    <w:p w14:paraId="71A70242" w14:textId="28E21263"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w:t>
      </w:r>
      <w:r>
        <w:rPr>
          <w:noProof/>
        </w:rPr>
        <w:t>.1</w:t>
      </w:r>
      <w:r>
        <w:rPr>
          <w:rFonts w:asciiTheme="minorHAnsi" w:eastAsiaTheme="minorEastAsia" w:hAnsiTheme="minorHAnsi" w:cstheme="minorBidi"/>
          <w:kern w:val="2"/>
          <w:sz w:val="22"/>
          <w:szCs w:val="22"/>
          <w:lang w:eastAsia="zh-CN"/>
          <w14:ligatures w14:val="standardContextual"/>
        </w:rPr>
        <w:tab/>
      </w:r>
      <w:r>
        <w:rPr>
          <w:noProof/>
        </w:rPr>
        <w:t>Pathloss</w:t>
      </w:r>
      <w:r>
        <w:rPr>
          <w:noProof/>
        </w:rPr>
        <w:tab/>
      </w:r>
      <w:r>
        <w:rPr>
          <w:noProof/>
        </w:rPr>
        <w:fldChar w:fldCharType="begin"/>
      </w:r>
      <w:r>
        <w:rPr>
          <w:noProof/>
        </w:rPr>
        <w:instrText xml:space="preserve"> PAGEREF _Toc180251080 \h </w:instrText>
      </w:r>
      <w:r>
        <w:rPr>
          <w:noProof/>
        </w:rPr>
      </w:r>
      <w:r>
        <w:rPr>
          <w:noProof/>
        </w:rPr>
        <w:fldChar w:fldCharType="separate"/>
      </w:r>
      <w:r>
        <w:rPr>
          <w:noProof/>
        </w:rPr>
        <w:t>38</w:t>
      </w:r>
      <w:r>
        <w:rPr>
          <w:noProof/>
        </w:rPr>
        <w:fldChar w:fldCharType="end"/>
      </w:r>
    </w:p>
    <w:p w14:paraId="2F0E9856" w14:textId="7113AAE3"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6.1.2.2.2</w:t>
      </w:r>
      <w:r>
        <w:rPr>
          <w:rFonts w:asciiTheme="minorHAnsi" w:eastAsiaTheme="minorEastAsia" w:hAnsiTheme="minorHAnsi" w:cstheme="minorBidi"/>
          <w:kern w:val="2"/>
          <w:sz w:val="22"/>
          <w:szCs w:val="22"/>
          <w:lang w:eastAsia="zh-CN"/>
          <w14:ligatures w14:val="standardContextual"/>
        </w:rPr>
        <w:tab/>
      </w:r>
      <w:r>
        <w:rPr>
          <w:noProof/>
          <w:lang w:eastAsia="ja-JP"/>
        </w:rPr>
        <w:t>LOS probability</w:t>
      </w:r>
      <w:r>
        <w:rPr>
          <w:noProof/>
        </w:rPr>
        <w:tab/>
      </w:r>
      <w:r>
        <w:rPr>
          <w:noProof/>
        </w:rPr>
        <w:fldChar w:fldCharType="begin"/>
      </w:r>
      <w:r>
        <w:rPr>
          <w:noProof/>
        </w:rPr>
        <w:instrText xml:space="preserve"> PAGEREF _Toc180251081 \h </w:instrText>
      </w:r>
      <w:r>
        <w:rPr>
          <w:noProof/>
        </w:rPr>
      </w:r>
      <w:r>
        <w:rPr>
          <w:noProof/>
        </w:rPr>
        <w:fldChar w:fldCharType="separate"/>
      </w:r>
      <w:r>
        <w:rPr>
          <w:noProof/>
        </w:rPr>
        <w:t>40</w:t>
      </w:r>
      <w:r>
        <w:rPr>
          <w:noProof/>
        </w:rPr>
        <w:fldChar w:fldCharType="end"/>
      </w:r>
    </w:p>
    <w:p w14:paraId="5DF6E68B" w14:textId="5CFCBF42"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6.1.2.2.3</w:t>
      </w:r>
      <w:r>
        <w:rPr>
          <w:rFonts w:asciiTheme="minorHAnsi" w:eastAsiaTheme="minorEastAsia" w:hAnsiTheme="minorHAnsi" w:cstheme="minorBidi"/>
          <w:kern w:val="2"/>
          <w:sz w:val="22"/>
          <w:szCs w:val="22"/>
          <w:lang w:eastAsia="zh-CN"/>
          <w14:ligatures w14:val="standardContextual"/>
        </w:rPr>
        <w:tab/>
      </w:r>
      <w:r>
        <w:rPr>
          <w:noProof/>
          <w:lang w:eastAsia="ja-JP"/>
        </w:rPr>
        <w:t>O-to-I penetration loss</w:t>
      </w:r>
      <w:r>
        <w:rPr>
          <w:noProof/>
        </w:rPr>
        <w:tab/>
      </w:r>
      <w:r>
        <w:rPr>
          <w:noProof/>
        </w:rPr>
        <w:fldChar w:fldCharType="begin"/>
      </w:r>
      <w:r>
        <w:rPr>
          <w:noProof/>
        </w:rPr>
        <w:instrText xml:space="preserve"> PAGEREF _Toc180251082 \h </w:instrText>
      </w:r>
      <w:r>
        <w:rPr>
          <w:noProof/>
        </w:rPr>
      </w:r>
      <w:r>
        <w:rPr>
          <w:noProof/>
        </w:rPr>
        <w:fldChar w:fldCharType="separate"/>
      </w:r>
      <w:r>
        <w:rPr>
          <w:noProof/>
        </w:rPr>
        <w:t>41</w:t>
      </w:r>
      <w:r>
        <w:rPr>
          <w:noProof/>
        </w:rPr>
        <w:fldChar w:fldCharType="end"/>
      </w:r>
    </w:p>
    <w:p w14:paraId="63F75163" w14:textId="242C3533"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7C2D98">
        <w:rPr>
          <w:lang w:eastAsia="ja-JP"/>
        </w:rPr>
        <w:t>6.1.2.3</w:t>
      </w:r>
      <w:r>
        <w:rPr>
          <w:rFonts w:asciiTheme="minorHAnsi" w:eastAsiaTheme="minorEastAsia" w:hAnsiTheme="minorHAnsi" w:cstheme="minorBidi"/>
          <w:kern w:val="2"/>
          <w:sz w:val="22"/>
          <w:szCs w:val="22"/>
          <w:lang w:eastAsia="zh-CN"/>
          <w14:ligatures w14:val="standardContextual"/>
        </w:rPr>
        <w:tab/>
      </w:r>
      <w:r w:rsidRPr="007C2D98">
        <w:rPr>
          <w:lang w:eastAsia="ja-JP"/>
        </w:rPr>
        <w:t>Antenna and beam forming pattern modelling</w:t>
      </w:r>
      <w:r w:rsidRPr="007C2D98">
        <w:tab/>
      </w:r>
      <w:r>
        <w:rPr>
          <w:noProof/>
        </w:rPr>
        <w:fldChar w:fldCharType="begin"/>
      </w:r>
      <w:r w:rsidRPr="007C2D98">
        <w:instrText xml:space="preserve"> PAGEREF _Toc180251083 \h </w:instrText>
      </w:r>
      <w:r>
        <w:rPr>
          <w:noProof/>
        </w:rPr>
      </w:r>
      <w:r>
        <w:rPr>
          <w:noProof/>
        </w:rPr>
        <w:fldChar w:fldCharType="separate"/>
      </w:r>
      <w:r w:rsidRPr="007C2D98">
        <w:t>42</w:t>
      </w:r>
      <w:r>
        <w:rPr>
          <w:noProof/>
        </w:rPr>
        <w:fldChar w:fldCharType="end"/>
      </w:r>
    </w:p>
    <w:p w14:paraId="21FA3C93" w14:textId="0EE7E49C"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6.1.2.3.1</w:t>
      </w:r>
      <w:r>
        <w:rPr>
          <w:rFonts w:asciiTheme="minorHAnsi" w:eastAsiaTheme="minorEastAsia" w:hAnsiTheme="minorHAnsi" w:cstheme="minorBidi"/>
          <w:kern w:val="2"/>
          <w:sz w:val="22"/>
          <w:szCs w:val="22"/>
          <w:lang w:eastAsia="zh-CN"/>
          <w14:ligatures w14:val="standardContextual"/>
        </w:rPr>
        <w:tab/>
      </w:r>
      <w:r w:rsidRPr="007C2D98">
        <w:rPr>
          <w:lang w:eastAsia="ja-JP"/>
        </w:rPr>
        <w:t>General</w:t>
      </w:r>
      <w:r w:rsidRPr="007C2D98">
        <w:tab/>
      </w:r>
      <w:r>
        <w:rPr>
          <w:noProof/>
        </w:rPr>
        <w:fldChar w:fldCharType="begin"/>
      </w:r>
      <w:r w:rsidRPr="007C2D98">
        <w:instrText xml:space="preserve"> PAGEREF _Toc180251084 \h </w:instrText>
      </w:r>
      <w:r>
        <w:rPr>
          <w:noProof/>
        </w:rPr>
      </w:r>
      <w:r>
        <w:rPr>
          <w:noProof/>
        </w:rPr>
        <w:fldChar w:fldCharType="separate"/>
      </w:r>
      <w:r w:rsidRPr="007C2D98">
        <w:t>42</w:t>
      </w:r>
      <w:r>
        <w:rPr>
          <w:noProof/>
        </w:rPr>
        <w:fldChar w:fldCharType="end"/>
      </w:r>
    </w:p>
    <w:p w14:paraId="17F2A5AD" w14:textId="3F53906F"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6.1.2.3.2</w:t>
      </w:r>
      <w:r>
        <w:rPr>
          <w:rFonts w:asciiTheme="minorHAnsi" w:eastAsiaTheme="minorEastAsia" w:hAnsiTheme="minorHAnsi" w:cstheme="minorBidi"/>
          <w:kern w:val="2"/>
          <w:sz w:val="22"/>
          <w:szCs w:val="22"/>
          <w:lang w:eastAsia="zh-CN"/>
          <w14:ligatures w14:val="standardContextual"/>
        </w:rPr>
        <w:tab/>
      </w:r>
      <w:r w:rsidRPr="007C2D98">
        <w:rPr>
          <w:lang w:eastAsia="ja-JP"/>
        </w:rPr>
        <w:t xml:space="preserve"> BS Antenna modelling</w:t>
      </w:r>
      <w:r w:rsidRPr="007C2D98">
        <w:tab/>
      </w:r>
      <w:r>
        <w:rPr>
          <w:noProof/>
        </w:rPr>
        <w:fldChar w:fldCharType="begin"/>
      </w:r>
      <w:r w:rsidRPr="007C2D98">
        <w:instrText xml:space="preserve"> PAGEREF _Toc180251085 \h </w:instrText>
      </w:r>
      <w:r>
        <w:rPr>
          <w:noProof/>
        </w:rPr>
      </w:r>
      <w:r>
        <w:rPr>
          <w:noProof/>
        </w:rPr>
        <w:fldChar w:fldCharType="separate"/>
      </w:r>
      <w:r w:rsidRPr="007C2D98">
        <w:t>44</w:t>
      </w:r>
      <w:r>
        <w:rPr>
          <w:noProof/>
        </w:rPr>
        <w:fldChar w:fldCharType="end"/>
      </w:r>
    </w:p>
    <w:p w14:paraId="52CAA242" w14:textId="51D914D7"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6.1.2.3.3</w:t>
      </w:r>
      <w:r>
        <w:rPr>
          <w:rFonts w:asciiTheme="minorHAnsi" w:eastAsiaTheme="minorEastAsia" w:hAnsiTheme="minorHAnsi" w:cstheme="minorBidi"/>
          <w:kern w:val="2"/>
          <w:sz w:val="22"/>
          <w:szCs w:val="22"/>
          <w:lang w:eastAsia="zh-CN"/>
          <w14:ligatures w14:val="standardContextual"/>
        </w:rPr>
        <w:tab/>
      </w:r>
      <w:r w:rsidRPr="007C2D98">
        <w:rPr>
          <w:lang w:eastAsia="ja-JP"/>
        </w:rPr>
        <w:t xml:space="preserve"> UE antenna element pattern</w:t>
      </w:r>
      <w:r w:rsidRPr="007C2D98">
        <w:tab/>
      </w:r>
      <w:r>
        <w:rPr>
          <w:noProof/>
        </w:rPr>
        <w:fldChar w:fldCharType="begin"/>
      </w:r>
      <w:r w:rsidRPr="007C2D98">
        <w:instrText xml:space="preserve"> PAGEREF _Toc180251086 \h </w:instrText>
      </w:r>
      <w:r>
        <w:rPr>
          <w:noProof/>
        </w:rPr>
      </w:r>
      <w:r>
        <w:rPr>
          <w:noProof/>
        </w:rPr>
        <w:fldChar w:fldCharType="separate"/>
      </w:r>
      <w:r w:rsidRPr="007C2D98">
        <w:t>47</w:t>
      </w:r>
      <w:r>
        <w:rPr>
          <w:noProof/>
        </w:rPr>
        <w:fldChar w:fldCharType="end"/>
      </w:r>
    </w:p>
    <w:p w14:paraId="42BF9199" w14:textId="3914E9C1" w:rsidR="008F0430" w:rsidRDefault="008F0430">
      <w:pPr>
        <w:pStyle w:val="TOC6"/>
        <w:rPr>
          <w:rFonts w:asciiTheme="minorHAnsi" w:eastAsiaTheme="minorEastAsia" w:hAnsiTheme="minorHAnsi" w:cstheme="minorBidi"/>
          <w:kern w:val="2"/>
          <w:sz w:val="22"/>
          <w:szCs w:val="22"/>
          <w:lang w:eastAsia="zh-CN"/>
          <w14:ligatures w14:val="standardContextual"/>
        </w:rPr>
      </w:pPr>
      <w:r w:rsidRPr="007C2D98">
        <w:rPr>
          <w:lang w:eastAsia="ja-JP"/>
        </w:rPr>
        <w:t>6.1.2.3.3.1</w:t>
      </w:r>
      <w:r>
        <w:rPr>
          <w:rFonts w:asciiTheme="minorHAnsi" w:eastAsiaTheme="minorEastAsia" w:hAnsiTheme="minorHAnsi" w:cstheme="minorBidi"/>
          <w:kern w:val="2"/>
          <w:sz w:val="22"/>
          <w:szCs w:val="22"/>
          <w:lang w:eastAsia="zh-CN"/>
          <w14:ligatures w14:val="standardContextual"/>
        </w:rPr>
        <w:tab/>
      </w:r>
      <w:r w:rsidRPr="007C2D98">
        <w:rPr>
          <w:lang w:eastAsia="ja-JP"/>
        </w:rPr>
        <w:t>FR1 like</w:t>
      </w:r>
      <w:r w:rsidRPr="007C2D98">
        <w:tab/>
      </w:r>
      <w:r>
        <w:rPr>
          <w:noProof/>
        </w:rPr>
        <w:fldChar w:fldCharType="begin"/>
      </w:r>
      <w:r w:rsidRPr="007C2D98">
        <w:instrText xml:space="preserve"> PAGEREF _Toc180251087 \h </w:instrText>
      </w:r>
      <w:r>
        <w:rPr>
          <w:noProof/>
        </w:rPr>
      </w:r>
      <w:r>
        <w:rPr>
          <w:noProof/>
        </w:rPr>
        <w:fldChar w:fldCharType="separate"/>
      </w:r>
      <w:r w:rsidRPr="007C2D98">
        <w:t>47</w:t>
      </w:r>
      <w:r>
        <w:rPr>
          <w:noProof/>
        </w:rPr>
        <w:fldChar w:fldCharType="end"/>
      </w:r>
    </w:p>
    <w:p w14:paraId="4A416955" w14:textId="296F6CDB" w:rsidR="008F0430" w:rsidRDefault="008F0430">
      <w:pPr>
        <w:pStyle w:val="TOC6"/>
        <w:rPr>
          <w:rFonts w:asciiTheme="minorHAnsi" w:eastAsiaTheme="minorEastAsia" w:hAnsiTheme="minorHAnsi" w:cstheme="minorBidi"/>
          <w:kern w:val="2"/>
          <w:sz w:val="22"/>
          <w:szCs w:val="22"/>
          <w:lang w:eastAsia="zh-CN"/>
          <w14:ligatures w14:val="standardContextual"/>
        </w:rPr>
      </w:pPr>
      <w:r w:rsidRPr="007C2D98">
        <w:rPr>
          <w:lang w:eastAsia="ja-JP"/>
        </w:rPr>
        <w:t>6.1.2.3.3.2</w:t>
      </w:r>
      <w:r>
        <w:rPr>
          <w:rFonts w:asciiTheme="minorHAnsi" w:eastAsiaTheme="minorEastAsia" w:hAnsiTheme="minorHAnsi" w:cstheme="minorBidi"/>
          <w:kern w:val="2"/>
          <w:sz w:val="22"/>
          <w:szCs w:val="22"/>
          <w:lang w:eastAsia="zh-CN"/>
          <w14:ligatures w14:val="standardContextual"/>
        </w:rPr>
        <w:tab/>
      </w:r>
      <w:r w:rsidRPr="007C2D98">
        <w:rPr>
          <w:lang w:eastAsia="ja-JP"/>
        </w:rPr>
        <w:t>FR2 like</w:t>
      </w:r>
      <w:r w:rsidRPr="007C2D98">
        <w:tab/>
      </w:r>
      <w:r>
        <w:rPr>
          <w:noProof/>
        </w:rPr>
        <w:fldChar w:fldCharType="begin"/>
      </w:r>
      <w:r w:rsidRPr="007C2D98">
        <w:instrText xml:space="preserve"> PAGEREF _Toc180251088 \h </w:instrText>
      </w:r>
      <w:r>
        <w:rPr>
          <w:noProof/>
        </w:rPr>
      </w:r>
      <w:r>
        <w:rPr>
          <w:noProof/>
        </w:rPr>
        <w:fldChar w:fldCharType="separate"/>
      </w:r>
      <w:r w:rsidRPr="007C2D98">
        <w:t>48</w:t>
      </w:r>
      <w:r>
        <w:rPr>
          <w:noProof/>
        </w:rPr>
        <w:fldChar w:fldCharType="end"/>
      </w:r>
    </w:p>
    <w:p w14:paraId="4A72B80C" w14:textId="77B3B060"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6.1.2.4</w:t>
      </w:r>
      <w:r>
        <w:rPr>
          <w:rFonts w:asciiTheme="minorHAnsi" w:eastAsiaTheme="minorEastAsia" w:hAnsiTheme="minorHAnsi" w:cstheme="minorBidi"/>
          <w:kern w:val="2"/>
          <w:sz w:val="22"/>
          <w:szCs w:val="22"/>
          <w:lang w:eastAsia="zh-CN"/>
          <w14:ligatures w14:val="standardContextual"/>
        </w:rPr>
        <w:tab/>
      </w:r>
      <w:r w:rsidRPr="007C2D98">
        <w:rPr>
          <w:lang w:eastAsia="ja-JP"/>
        </w:rPr>
        <w:t>Other simulation parameters</w:t>
      </w:r>
      <w:r w:rsidRPr="007C2D98">
        <w:tab/>
      </w:r>
      <w:r>
        <w:rPr>
          <w:noProof/>
        </w:rPr>
        <w:fldChar w:fldCharType="begin"/>
      </w:r>
      <w:r w:rsidRPr="007C2D98">
        <w:instrText xml:space="preserve"> PAGEREF _Toc180251089 \h </w:instrText>
      </w:r>
      <w:r>
        <w:rPr>
          <w:noProof/>
        </w:rPr>
      </w:r>
      <w:r>
        <w:rPr>
          <w:noProof/>
        </w:rPr>
        <w:fldChar w:fldCharType="separate"/>
      </w:r>
      <w:r w:rsidRPr="007C2D98">
        <w:t>48</w:t>
      </w:r>
      <w:r>
        <w:rPr>
          <w:noProof/>
        </w:rPr>
        <w:fldChar w:fldCharType="end"/>
      </w:r>
    </w:p>
    <w:p w14:paraId="2E0B79DB" w14:textId="5EB8D682"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6.1.3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Co-existence simulation results</w:t>
      </w:r>
      <w:r>
        <w:rPr>
          <w:noProof/>
        </w:rPr>
        <w:tab/>
      </w:r>
      <w:r>
        <w:rPr>
          <w:noProof/>
        </w:rPr>
        <w:fldChar w:fldCharType="begin"/>
      </w:r>
      <w:r>
        <w:rPr>
          <w:noProof/>
        </w:rPr>
        <w:instrText xml:space="preserve"> PAGEREF _Toc180251090 \h </w:instrText>
      </w:r>
      <w:r>
        <w:rPr>
          <w:noProof/>
        </w:rPr>
      </w:r>
      <w:r>
        <w:rPr>
          <w:noProof/>
        </w:rPr>
        <w:fldChar w:fldCharType="separate"/>
      </w:r>
      <w:r>
        <w:rPr>
          <w:noProof/>
        </w:rPr>
        <w:t>49</w:t>
      </w:r>
      <w:r>
        <w:rPr>
          <w:noProof/>
        </w:rPr>
        <w:fldChar w:fldCharType="end"/>
      </w:r>
    </w:p>
    <w:p w14:paraId="094E83B4" w14:textId="159BE87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6.2</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_Toc180251091 \h </w:instrText>
      </w:r>
      <w:r>
        <w:rPr>
          <w:noProof/>
        </w:rPr>
      </w:r>
      <w:r>
        <w:rPr>
          <w:noProof/>
        </w:rPr>
        <w:fldChar w:fldCharType="separate"/>
      </w:r>
      <w:r>
        <w:rPr>
          <w:noProof/>
        </w:rPr>
        <w:t>49</w:t>
      </w:r>
      <w:r>
        <w:rPr>
          <w:noProof/>
        </w:rPr>
        <w:fldChar w:fldCharType="end"/>
      </w:r>
    </w:p>
    <w:p w14:paraId="241F4C43" w14:textId="5F5994CE"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_Toc180251092 \h </w:instrText>
      </w:r>
      <w:r>
        <w:rPr>
          <w:noProof/>
        </w:rPr>
      </w:r>
      <w:r>
        <w:rPr>
          <w:noProof/>
        </w:rPr>
        <w:fldChar w:fldCharType="separate"/>
      </w:r>
      <w:r>
        <w:rPr>
          <w:noProof/>
        </w:rPr>
        <w:t>49</w:t>
      </w:r>
      <w:r>
        <w:rPr>
          <w:noProof/>
        </w:rPr>
        <w:fldChar w:fldCharType="end"/>
      </w:r>
    </w:p>
    <w:p w14:paraId="5FBD5ED6" w14:textId="2A0CD145"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_Toc180251093 \h </w:instrText>
      </w:r>
      <w:r>
        <w:rPr>
          <w:noProof/>
        </w:rPr>
      </w:r>
      <w:r>
        <w:rPr>
          <w:noProof/>
        </w:rPr>
        <w:fldChar w:fldCharType="separate"/>
      </w:r>
      <w:r>
        <w:rPr>
          <w:noProof/>
        </w:rPr>
        <w:t>49</w:t>
      </w:r>
      <w:r>
        <w:rPr>
          <w:noProof/>
        </w:rPr>
        <w:fldChar w:fldCharType="end"/>
      </w:r>
    </w:p>
    <w:p w14:paraId="7EEC0FEE" w14:textId="30A378CB"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_Toc180251094 \h </w:instrText>
      </w:r>
      <w:r>
        <w:rPr>
          <w:noProof/>
        </w:rPr>
      </w:r>
      <w:r>
        <w:rPr>
          <w:noProof/>
        </w:rPr>
        <w:fldChar w:fldCharType="separate"/>
      </w:r>
      <w:r>
        <w:rPr>
          <w:noProof/>
        </w:rPr>
        <w:t>49</w:t>
      </w:r>
      <w:r>
        <w:rPr>
          <w:noProof/>
        </w:rPr>
        <w:fldChar w:fldCharType="end"/>
      </w:r>
    </w:p>
    <w:p w14:paraId="412C15A5" w14:textId="0B91BC6B"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6.3</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_Toc180251095 \h </w:instrText>
      </w:r>
      <w:r>
        <w:rPr>
          <w:noProof/>
        </w:rPr>
      </w:r>
      <w:r>
        <w:rPr>
          <w:noProof/>
        </w:rPr>
        <w:fldChar w:fldCharType="separate"/>
      </w:r>
      <w:r>
        <w:rPr>
          <w:noProof/>
        </w:rPr>
        <w:t>49</w:t>
      </w:r>
      <w:r>
        <w:rPr>
          <w:noProof/>
        </w:rPr>
        <w:fldChar w:fldCharType="end"/>
      </w:r>
    </w:p>
    <w:p w14:paraId="53474244" w14:textId="27E924B3"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6.3.1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_Toc180251096 \h </w:instrText>
      </w:r>
      <w:r>
        <w:rPr>
          <w:noProof/>
        </w:rPr>
      </w:r>
      <w:r>
        <w:rPr>
          <w:noProof/>
        </w:rPr>
        <w:fldChar w:fldCharType="separate"/>
      </w:r>
      <w:r>
        <w:rPr>
          <w:noProof/>
        </w:rPr>
        <w:t>49</w:t>
      </w:r>
      <w:r>
        <w:rPr>
          <w:noProof/>
        </w:rPr>
        <w:fldChar w:fldCharType="end"/>
      </w:r>
    </w:p>
    <w:p w14:paraId="6FC6170C" w14:textId="19168C42"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_Toc180251097 \h </w:instrText>
      </w:r>
      <w:r>
        <w:rPr>
          <w:noProof/>
        </w:rPr>
      </w:r>
      <w:r>
        <w:rPr>
          <w:noProof/>
        </w:rPr>
        <w:fldChar w:fldCharType="separate"/>
      </w:r>
      <w:r>
        <w:rPr>
          <w:noProof/>
        </w:rPr>
        <w:t>49</w:t>
      </w:r>
      <w:r>
        <w:rPr>
          <w:noProof/>
        </w:rPr>
        <w:fldChar w:fldCharType="end"/>
      </w:r>
    </w:p>
    <w:p w14:paraId="1D6F1A3A" w14:textId="0ECAD94C"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_Toc180251098 \h </w:instrText>
      </w:r>
      <w:r>
        <w:rPr>
          <w:noProof/>
        </w:rPr>
      </w:r>
      <w:r>
        <w:rPr>
          <w:noProof/>
        </w:rPr>
        <w:fldChar w:fldCharType="separate"/>
      </w:r>
      <w:r>
        <w:rPr>
          <w:noProof/>
        </w:rPr>
        <w:t>49</w:t>
      </w:r>
      <w:r>
        <w:rPr>
          <w:noProof/>
        </w:rPr>
        <w:fldChar w:fldCharType="end"/>
      </w:r>
    </w:p>
    <w:p w14:paraId="4A4DE814" w14:textId="071FDED3"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_Toc180251099 \h </w:instrText>
      </w:r>
      <w:r>
        <w:rPr>
          <w:noProof/>
        </w:rPr>
      </w:r>
      <w:r>
        <w:rPr>
          <w:noProof/>
        </w:rPr>
        <w:fldChar w:fldCharType="separate"/>
      </w:r>
      <w:r>
        <w:rPr>
          <w:noProof/>
        </w:rPr>
        <w:t>49</w:t>
      </w:r>
      <w:r>
        <w:rPr>
          <w:noProof/>
        </w:rPr>
        <w:fldChar w:fldCharType="end"/>
      </w:r>
    </w:p>
    <w:p w14:paraId="29CD2C45" w14:textId="5C743040"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_Toc180251100 \h </w:instrText>
      </w:r>
      <w:r>
        <w:rPr>
          <w:noProof/>
        </w:rPr>
      </w:r>
      <w:r>
        <w:rPr>
          <w:noProof/>
        </w:rPr>
        <w:fldChar w:fldCharType="separate"/>
      </w:r>
      <w:r>
        <w:rPr>
          <w:noProof/>
        </w:rPr>
        <w:t>49</w:t>
      </w:r>
      <w:r>
        <w:rPr>
          <w:noProof/>
        </w:rPr>
        <w:fldChar w:fldCharType="end"/>
      </w:r>
    </w:p>
    <w:p w14:paraId="3F282736" w14:textId="201E9333"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_Toc180251101 \h </w:instrText>
      </w:r>
      <w:r>
        <w:rPr>
          <w:noProof/>
        </w:rPr>
      </w:r>
      <w:r>
        <w:rPr>
          <w:noProof/>
        </w:rPr>
        <w:fldChar w:fldCharType="separate"/>
      </w:r>
      <w:r>
        <w:rPr>
          <w:noProof/>
        </w:rPr>
        <w:t>49</w:t>
      </w:r>
      <w:r>
        <w:rPr>
          <w:noProof/>
        </w:rPr>
        <w:fldChar w:fldCharType="end"/>
      </w:r>
    </w:p>
    <w:p w14:paraId="02751BC9" w14:textId="701C773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_Toc180251102 \h </w:instrText>
      </w:r>
      <w:r>
        <w:rPr>
          <w:noProof/>
        </w:rPr>
      </w:r>
      <w:r>
        <w:rPr>
          <w:noProof/>
        </w:rPr>
        <w:fldChar w:fldCharType="separate"/>
      </w:r>
      <w:r>
        <w:rPr>
          <w:noProof/>
        </w:rPr>
        <w:t>49</w:t>
      </w:r>
      <w:r>
        <w:rPr>
          <w:noProof/>
        </w:rPr>
        <w:fldChar w:fldCharType="end"/>
      </w:r>
    </w:p>
    <w:p w14:paraId="61B7A757" w14:textId="439E260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_Toc180251103 \h </w:instrText>
      </w:r>
      <w:r>
        <w:rPr>
          <w:noProof/>
        </w:rPr>
      </w:r>
      <w:r>
        <w:rPr>
          <w:noProof/>
        </w:rPr>
        <w:fldChar w:fldCharType="separate"/>
      </w:r>
      <w:r>
        <w:rPr>
          <w:noProof/>
        </w:rPr>
        <w:t>49</w:t>
      </w:r>
      <w:r>
        <w:rPr>
          <w:noProof/>
        </w:rPr>
        <w:fldChar w:fldCharType="end"/>
      </w:r>
    </w:p>
    <w:p w14:paraId="5D9B8CB9" w14:textId="3898452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_Toc180251104 \h </w:instrText>
      </w:r>
      <w:r>
        <w:rPr>
          <w:noProof/>
        </w:rPr>
      </w:r>
      <w:r>
        <w:rPr>
          <w:noProof/>
        </w:rPr>
        <w:fldChar w:fldCharType="separate"/>
      </w:r>
      <w:r>
        <w:rPr>
          <w:noProof/>
        </w:rPr>
        <w:t>49</w:t>
      </w:r>
      <w:r>
        <w:rPr>
          <w:noProof/>
        </w:rPr>
        <w:fldChar w:fldCharType="end"/>
      </w:r>
    </w:p>
    <w:p w14:paraId="33727711" w14:textId="18F911C7"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_Toc180251105 \h </w:instrText>
      </w:r>
      <w:r>
        <w:rPr>
          <w:noProof/>
        </w:rPr>
      </w:r>
      <w:r>
        <w:rPr>
          <w:noProof/>
        </w:rPr>
        <w:fldChar w:fldCharType="separate"/>
      </w:r>
      <w:r>
        <w:rPr>
          <w:noProof/>
        </w:rPr>
        <w:t>49</w:t>
      </w:r>
      <w:r>
        <w:rPr>
          <w:noProof/>
        </w:rPr>
        <w:fldChar w:fldCharType="end"/>
      </w:r>
    </w:p>
    <w:p w14:paraId="494E8331" w14:textId="3535A4F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6.3.2.3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_Toc180251106 \h </w:instrText>
      </w:r>
      <w:r>
        <w:rPr>
          <w:noProof/>
        </w:rPr>
      </w:r>
      <w:r>
        <w:rPr>
          <w:noProof/>
        </w:rPr>
        <w:fldChar w:fldCharType="separate"/>
      </w:r>
      <w:r>
        <w:rPr>
          <w:noProof/>
        </w:rPr>
        <w:t>49</w:t>
      </w:r>
      <w:r>
        <w:rPr>
          <w:noProof/>
        </w:rPr>
        <w:fldChar w:fldCharType="end"/>
      </w:r>
    </w:p>
    <w:p w14:paraId="640BDB98" w14:textId="51CDF3A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6.3.2.4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_Toc180251107 \h </w:instrText>
      </w:r>
      <w:r>
        <w:rPr>
          <w:noProof/>
        </w:rPr>
      </w:r>
      <w:r>
        <w:rPr>
          <w:noProof/>
        </w:rPr>
        <w:fldChar w:fldCharType="separate"/>
      </w:r>
      <w:r>
        <w:rPr>
          <w:noProof/>
        </w:rPr>
        <w:t>49</w:t>
      </w:r>
      <w:r>
        <w:rPr>
          <w:noProof/>
        </w:rPr>
        <w:fldChar w:fldCharType="end"/>
      </w:r>
    </w:p>
    <w:p w14:paraId="35F44C88" w14:textId="653EFC2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lastRenderedPageBreak/>
        <w:t>6.4</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_Toc180251108 \h </w:instrText>
      </w:r>
      <w:r>
        <w:rPr>
          <w:noProof/>
        </w:rPr>
      </w:r>
      <w:r>
        <w:rPr>
          <w:noProof/>
        </w:rPr>
        <w:fldChar w:fldCharType="separate"/>
      </w:r>
      <w:r>
        <w:rPr>
          <w:noProof/>
        </w:rPr>
        <w:t>49</w:t>
      </w:r>
      <w:r>
        <w:rPr>
          <w:noProof/>
        </w:rPr>
        <w:fldChar w:fldCharType="end"/>
      </w:r>
    </w:p>
    <w:p w14:paraId="7828CFF9" w14:textId="658D41F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6.4.1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_Toc180251109 \h </w:instrText>
      </w:r>
      <w:r>
        <w:rPr>
          <w:noProof/>
        </w:rPr>
      </w:r>
      <w:r>
        <w:rPr>
          <w:noProof/>
        </w:rPr>
        <w:fldChar w:fldCharType="separate"/>
      </w:r>
      <w:r>
        <w:rPr>
          <w:noProof/>
        </w:rPr>
        <w:t>49</w:t>
      </w:r>
      <w:r>
        <w:rPr>
          <w:noProof/>
        </w:rPr>
        <w:fldChar w:fldCharType="end"/>
      </w:r>
    </w:p>
    <w:p w14:paraId="50BF8A1A" w14:textId="63644805"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6.4.1.1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_Toc180251110 \h </w:instrText>
      </w:r>
      <w:r>
        <w:rPr>
          <w:noProof/>
        </w:rPr>
      </w:r>
      <w:r>
        <w:rPr>
          <w:noProof/>
        </w:rPr>
        <w:fldChar w:fldCharType="separate"/>
      </w:r>
      <w:r>
        <w:rPr>
          <w:noProof/>
        </w:rPr>
        <w:t>49</w:t>
      </w:r>
      <w:r>
        <w:rPr>
          <w:noProof/>
        </w:rPr>
        <w:fldChar w:fldCharType="end"/>
      </w:r>
    </w:p>
    <w:p w14:paraId="5F21F105" w14:textId="368CA2D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_Toc180251111 \h </w:instrText>
      </w:r>
      <w:r>
        <w:rPr>
          <w:noProof/>
        </w:rPr>
      </w:r>
      <w:r>
        <w:rPr>
          <w:noProof/>
        </w:rPr>
        <w:fldChar w:fldCharType="separate"/>
      </w:r>
      <w:r>
        <w:rPr>
          <w:noProof/>
        </w:rPr>
        <w:t>49</w:t>
      </w:r>
      <w:r>
        <w:rPr>
          <w:noProof/>
        </w:rPr>
        <w:fldChar w:fldCharType="end"/>
      </w:r>
    </w:p>
    <w:p w14:paraId="34282409" w14:textId="5173081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_Toc180251112 \h </w:instrText>
      </w:r>
      <w:r>
        <w:rPr>
          <w:noProof/>
        </w:rPr>
      </w:r>
      <w:r>
        <w:rPr>
          <w:noProof/>
        </w:rPr>
        <w:fldChar w:fldCharType="separate"/>
      </w:r>
      <w:r>
        <w:rPr>
          <w:noProof/>
        </w:rPr>
        <w:t>49</w:t>
      </w:r>
      <w:r>
        <w:rPr>
          <w:noProof/>
        </w:rPr>
        <w:fldChar w:fldCharType="end"/>
      </w:r>
    </w:p>
    <w:p w14:paraId="02FB313C" w14:textId="76823DF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_Toc180251113 \h </w:instrText>
      </w:r>
      <w:r>
        <w:rPr>
          <w:noProof/>
        </w:rPr>
      </w:r>
      <w:r>
        <w:rPr>
          <w:noProof/>
        </w:rPr>
        <w:fldChar w:fldCharType="separate"/>
      </w:r>
      <w:r>
        <w:rPr>
          <w:noProof/>
        </w:rPr>
        <w:t>50</w:t>
      </w:r>
      <w:r>
        <w:rPr>
          <w:noProof/>
        </w:rPr>
        <w:fldChar w:fldCharType="end"/>
      </w:r>
    </w:p>
    <w:p w14:paraId="799C749B" w14:textId="549DF5F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_Toc180251114 \h </w:instrText>
      </w:r>
      <w:r>
        <w:rPr>
          <w:noProof/>
        </w:rPr>
      </w:r>
      <w:r>
        <w:rPr>
          <w:noProof/>
        </w:rPr>
        <w:fldChar w:fldCharType="separate"/>
      </w:r>
      <w:r>
        <w:rPr>
          <w:noProof/>
        </w:rPr>
        <w:t>50</w:t>
      </w:r>
      <w:r>
        <w:rPr>
          <w:noProof/>
        </w:rPr>
        <w:fldChar w:fldCharType="end"/>
      </w:r>
    </w:p>
    <w:p w14:paraId="023245CA" w14:textId="06078A63"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_Toc180251115 \h </w:instrText>
      </w:r>
      <w:r>
        <w:rPr>
          <w:noProof/>
        </w:rPr>
      </w:r>
      <w:r>
        <w:rPr>
          <w:noProof/>
        </w:rPr>
        <w:fldChar w:fldCharType="separate"/>
      </w:r>
      <w:r>
        <w:rPr>
          <w:noProof/>
        </w:rPr>
        <w:t>50</w:t>
      </w:r>
      <w:r>
        <w:rPr>
          <w:noProof/>
        </w:rPr>
        <w:fldChar w:fldCharType="end"/>
      </w:r>
    </w:p>
    <w:p w14:paraId="5DAC1AF1" w14:textId="6ADA56B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6.4.2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_Toc180251116 \h </w:instrText>
      </w:r>
      <w:r>
        <w:rPr>
          <w:noProof/>
        </w:rPr>
      </w:r>
      <w:r>
        <w:rPr>
          <w:noProof/>
        </w:rPr>
        <w:fldChar w:fldCharType="separate"/>
      </w:r>
      <w:r>
        <w:rPr>
          <w:noProof/>
        </w:rPr>
        <w:t>50</w:t>
      </w:r>
      <w:r>
        <w:rPr>
          <w:noProof/>
        </w:rPr>
        <w:fldChar w:fldCharType="end"/>
      </w:r>
    </w:p>
    <w:p w14:paraId="2E92711C" w14:textId="45BDB35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_Toc180251117 \h </w:instrText>
      </w:r>
      <w:r>
        <w:rPr>
          <w:noProof/>
        </w:rPr>
      </w:r>
      <w:r>
        <w:rPr>
          <w:noProof/>
        </w:rPr>
        <w:fldChar w:fldCharType="separate"/>
      </w:r>
      <w:r>
        <w:rPr>
          <w:noProof/>
        </w:rPr>
        <w:t>50</w:t>
      </w:r>
      <w:r>
        <w:rPr>
          <w:noProof/>
        </w:rPr>
        <w:fldChar w:fldCharType="end"/>
      </w:r>
    </w:p>
    <w:p w14:paraId="430A1CAF" w14:textId="7DC16F7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_Toc180251118 \h </w:instrText>
      </w:r>
      <w:r>
        <w:rPr>
          <w:noProof/>
        </w:rPr>
      </w:r>
      <w:r>
        <w:rPr>
          <w:noProof/>
        </w:rPr>
        <w:fldChar w:fldCharType="separate"/>
      </w:r>
      <w:r>
        <w:rPr>
          <w:noProof/>
        </w:rPr>
        <w:t>50</w:t>
      </w:r>
      <w:r>
        <w:rPr>
          <w:noProof/>
        </w:rPr>
        <w:fldChar w:fldCharType="end"/>
      </w:r>
    </w:p>
    <w:p w14:paraId="75FB336C" w14:textId="695AAB5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_Toc180251119 \h </w:instrText>
      </w:r>
      <w:r>
        <w:rPr>
          <w:noProof/>
        </w:rPr>
      </w:r>
      <w:r>
        <w:rPr>
          <w:noProof/>
        </w:rPr>
        <w:fldChar w:fldCharType="separate"/>
      </w:r>
      <w:r>
        <w:rPr>
          <w:noProof/>
        </w:rPr>
        <w:t>50</w:t>
      </w:r>
      <w:r>
        <w:rPr>
          <w:noProof/>
        </w:rPr>
        <w:fldChar w:fldCharType="end"/>
      </w:r>
    </w:p>
    <w:p w14:paraId="40F0ABDF" w14:textId="456BA18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_Toc180251120 \h </w:instrText>
      </w:r>
      <w:r>
        <w:rPr>
          <w:noProof/>
        </w:rPr>
      </w:r>
      <w:r>
        <w:rPr>
          <w:noProof/>
        </w:rPr>
        <w:fldChar w:fldCharType="separate"/>
      </w:r>
      <w:r>
        <w:rPr>
          <w:noProof/>
        </w:rPr>
        <w:t>50</w:t>
      </w:r>
      <w:r>
        <w:rPr>
          <w:noProof/>
        </w:rPr>
        <w:fldChar w:fldCharType="end"/>
      </w:r>
    </w:p>
    <w:p w14:paraId="6BFE6ABE" w14:textId="0064E4C5"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6.5</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_Toc180251121 \h </w:instrText>
      </w:r>
      <w:r>
        <w:rPr>
          <w:noProof/>
        </w:rPr>
      </w:r>
      <w:r>
        <w:rPr>
          <w:noProof/>
        </w:rPr>
        <w:fldChar w:fldCharType="separate"/>
      </w:r>
      <w:r>
        <w:rPr>
          <w:noProof/>
        </w:rPr>
        <w:t>50</w:t>
      </w:r>
      <w:r>
        <w:rPr>
          <w:noProof/>
        </w:rPr>
        <w:fldChar w:fldCharType="end"/>
      </w:r>
    </w:p>
    <w:p w14:paraId="1A51E7F9" w14:textId="21656C4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6.5.1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_Toc180251122 \h </w:instrText>
      </w:r>
      <w:r>
        <w:rPr>
          <w:noProof/>
        </w:rPr>
      </w:r>
      <w:r>
        <w:rPr>
          <w:noProof/>
        </w:rPr>
        <w:fldChar w:fldCharType="separate"/>
      </w:r>
      <w:r>
        <w:rPr>
          <w:noProof/>
        </w:rPr>
        <w:t>50</w:t>
      </w:r>
      <w:r>
        <w:rPr>
          <w:noProof/>
        </w:rPr>
        <w:fldChar w:fldCharType="end"/>
      </w:r>
    </w:p>
    <w:p w14:paraId="533CF321" w14:textId="362CCED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6.5.1.1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_Toc180251123 \h </w:instrText>
      </w:r>
      <w:r>
        <w:rPr>
          <w:noProof/>
        </w:rPr>
      </w:r>
      <w:r>
        <w:rPr>
          <w:noProof/>
        </w:rPr>
        <w:fldChar w:fldCharType="separate"/>
      </w:r>
      <w:r>
        <w:rPr>
          <w:noProof/>
        </w:rPr>
        <w:t>50</w:t>
      </w:r>
      <w:r>
        <w:rPr>
          <w:noProof/>
        </w:rPr>
        <w:fldChar w:fldCharType="end"/>
      </w:r>
    </w:p>
    <w:p w14:paraId="64481140" w14:textId="333C7616"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6.5.1.2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_Toc180251124 \h </w:instrText>
      </w:r>
      <w:r>
        <w:rPr>
          <w:noProof/>
        </w:rPr>
      </w:r>
      <w:r>
        <w:rPr>
          <w:noProof/>
        </w:rPr>
        <w:fldChar w:fldCharType="separate"/>
      </w:r>
      <w:r>
        <w:rPr>
          <w:noProof/>
        </w:rPr>
        <w:t>50</w:t>
      </w:r>
      <w:r>
        <w:rPr>
          <w:noProof/>
        </w:rPr>
        <w:fldChar w:fldCharType="end"/>
      </w:r>
    </w:p>
    <w:p w14:paraId="3BCAC367" w14:textId="25F17D88"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6.5.2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_Toc180251125 \h </w:instrText>
      </w:r>
      <w:r>
        <w:rPr>
          <w:noProof/>
        </w:rPr>
      </w:r>
      <w:r>
        <w:rPr>
          <w:noProof/>
        </w:rPr>
        <w:fldChar w:fldCharType="separate"/>
      </w:r>
      <w:r>
        <w:rPr>
          <w:noProof/>
        </w:rPr>
        <w:t>50</w:t>
      </w:r>
      <w:r>
        <w:rPr>
          <w:noProof/>
        </w:rPr>
        <w:fldChar w:fldCharType="end"/>
      </w:r>
    </w:p>
    <w:p w14:paraId="6CB7299F" w14:textId="21521364"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7</w:t>
      </w:r>
      <w:r>
        <w:rPr>
          <w:rFonts w:asciiTheme="minorHAnsi" w:eastAsiaTheme="minorEastAsia" w:hAnsiTheme="minorHAnsi" w:cstheme="minorBidi"/>
          <w:kern w:val="2"/>
          <w:szCs w:val="22"/>
          <w:lang w:eastAsia="zh-CN"/>
          <w14:ligatures w14:val="standardContextual"/>
        </w:rPr>
        <w:tab/>
      </w:r>
      <w:r>
        <w:rPr>
          <w:noProof/>
        </w:rPr>
        <w:t>Additional information on AAS</w:t>
      </w:r>
      <w:r>
        <w:rPr>
          <w:noProof/>
        </w:rPr>
        <w:tab/>
      </w:r>
      <w:r>
        <w:rPr>
          <w:noProof/>
        </w:rPr>
        <w:fldChar w:fldCharType="begin"/>
      </w:r>
      <w:r>
        <w:rPr>
          <w:noProof/>
        </w:rPr>
        <w:instrText xml:space="preserve"> PAGEREF _Toc180251126 \h </w:instrText>
      </w:r>
      <w:r>
        <w:rPr>
          <w:noProof/>
        </w:rPr>
      </w:r>
      <w:r>
        <w:rPr>
          <w:noProof/>
        </w:rPr>
        <w:fldChar w:fldCharType="separate"/>
      </w:r>
      <w:r>
        <w:rPr>
          <w:noProof/>
        </w:rPr>
        <w:t>51</w:t>
      </w:r>
      <w:r>
        <w:rPr>
          <w:noProof/>
        </w:rPr>
        <w:fldChar w:fldCharType="end"/>
      </w:r>
    </w:p>
    <w:p w14:paraId="49C4A57B" w14:textId="169653E4"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7.1</w:t>
      </w:r>
      <w:r>
        <w:rPr>
          <w:rFonts w:asciiTheme="minorHAnsi" w:eastAsiaTheme="minorEastAsia" w:hAnsiTheme="minorHAnsi" w:cstheme="minorBidi"/>
          <w:kern w:val="2"/>
          <w:sz w:val="22"/>
          <w:szCs w:val="22"/>
          <w:lang w:eastAsia="zh-CN"/>
          <w14:ligatures w14:val="standardContextual"/>
        </w:rPr>
        <w:tab/>
      </w:r>
      <w:r>
        <w:rPr>
          <w:noProof/>
        </w:rPr>
        <w:t>Array antenna model</w:t>
      </w:r>
      <w:r>
        <w:rPr>
          <w:noProof/>
        </w:rPr>
        <w:tab/>
      </w:r>
      <w:r>
        <w:rPr>
          <w:noProof/>
        </w:rPr>
        <w:fldChar w:fldCharType="begin"/>
      </w:r>
      <w:r>
        <w:rPr>
          <w:noProof/>
        </w:rPr>
        <w:instrText xml:space="preserve"> PAGEREF _Toc180251127 \h </w:instrText>
      </w:r>
      <w:r>
        <w:rPr>
          <w:noProof/>
        </w:rPr>
      </w:r>
      <w:r>
        <w:rPr>
          <w:noProof/>
        </w:rPr>
        <w:fldChar w:fldCharType="separate"/>
      </w:r>
      <w:r>
        <w:rPr>
          <w:noProof/>
        </w:rPr>
        <w:t>51</w:t>
      </w:r>
      <w:r>
        <w:rPr>
          <w:noProof/>
        </w:rPr>
        <w:fldChar w:fldCharType="end"/>
      </w:r>
    </w:p>
    <w:p w14:paraId="180D4F1B" w14:textId="2DD6059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7.1.1</w:t>
      </w:r>
      <w:r>
        <w:rPr>
          <w:rFonts w:asciiTheme="minorHAnsi" w:eastAsiaTheme="minorEastAsia" w:hAnsiTheme="minorHAnsi" w:cstheme="minorBidi"/>
          <w:kern w:val="2"/>
          <w:sz w:val="22"/>
          <w:szCs w:val="22"/>
          <w:lang w:eastAsia="zh-CN"/>
          <w14:ligatures w14:val="standardContextual"/>
        </w:rPr>
        <w:tab/>
      </w:r>
      <w:r>
        <w:rPr>
          <w:noProof/>
        </w:rPr>
        <w:t>Overview</w:t>
      </w:r>
      <w:r>
        <w:rPr>
          <w:noProof/>
        </w:rPr>
        <w:tab/>
      </w:r>
      <w:r>
        <w:rPr>
          <w:noProof/>
        </w:rPr>
        <w:fldChar w:fldCharType="begin"/>
      </w:r>
      <w:r>
        <w:rPr>
          <w:noProof/>
        </w:rPr>
        <w:instrText xml:space="preserve"> PAGEREF _Toc180251128 \h </w:instrText>
      </w:r>
      <w:r>
        <w:rPr>
          <w:noProof/>
        </w:rPr>
      </w:r>
      <w:r>
        <w:rPr>
          <w:noProof/>
        </w:rPr>
        <w:fldChar w:fldCharType="separate"/>
      </w:r>
      <w:r>
        <w:rPr>
          <w:noProof/>
        </w:rPr>
        <w:t>51</w:t>
      </w:r>
      <w:r>
        <w:rPr>
          <w:noProof/>
        </w:rPr>
        <w:fldChar w:fldCharType="end"/>
      </w:r>
    </w:p>
    <w:p w14:paraId="51A0761B" w14:textId="6015281A"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7.1.2</w:t>
      </w:r>
      <w:r>
        <w:rPr>
          <w:rFonts w:asciiTheme="minorHAnsi" w:eastAsiaTheme="minorEastAsia" w:hAnsiTheme="minorHAnsi" w:cstheme="minorBidi"/>
          <w:kern w:val="2"/>
          <w:sz w:val="22"/>
          <w:szCs w:val="22"/>
          <w:lang w:eastAsia="zh-CN"/>
          <w14:ligatures w14:val="standardContextual"/>
        </w:rPr>
        <w:tab/>
      </w:r>
      <w:r>
        <w:rPr>
          <w:noProof/>
        </w:rPr>
        <w:t>Parameters</w:t>
      </w:r>
      <w:r>
        <w:rPr>
          <w:noProof/>
        </w:rPr>
        <w:tab/>
      </w:r>
      <w:r>
        <w:rPr>
          <w:noProof/>
        </w:rPr>
        <w:fldChar w:fldCharType="begin"/>
      </w:r>
      <w:r>
        <w:rPr>
          <w:noProof/>
        </w:rPr>
        <w:instrText xml:space="preserve"> PAGEREF _Toc180251129 \h </w:instrText>
      </w:r>
      <w:r>
        <w:rPr>
          <w:noProof/>
        </w:rPr>
      </w:r>
      <w:r>
        <w:rPr>
          <w:noProof/>
        </w:rPr>
        <w:fldChar w:fldCharType="separate"/>
      </w:r>
      <w:r>
        <w:rPr>
          <w:noProof/>
        </w:rPr>
        <w:t>51</w:t>
      </w:r>
      <w:r>
        <w:rPr>
          <w:noProof/>
        </w:rPr>
        <w:fldChar w:fldCharType="end"/>
      </w:r>
    </w:p>
    <w:p w14:paraId="13DFC599" w14:textId="3235D8B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7.1.3</w:t>
      </w:r>
      <w:r>
        <w:rPr>
          <w:rFonts w:asciiTheme="minorHAnsi" w:eastAsiaTheme="minorEastAsia" w:hAnsiTheme="minorHAnsi" w:cstheme="minorBidi"/>
          <w:kern w:val="2"/>
          <w:sz w:val="22"/>
          <w:szCs w:val="22"/>
          <w:lang w:eastAsia="zh-CN"/>
          <w14:ligatures w14:val="standardContextual"/>
        </w:rPr>
        <w:tab/>
      </w:r>
      <w:r>
        <w:rPr>
          <w:noProof/>
        </w:rPr>
        <w:t>Model equations</w:t>
      </w:r>
      <w:r>
        <w:rPr>
          <w:noProof/>
        </w:rPr>
        <w:tab/>
      </w:r>
      <w:r>
        <w:rPr>
          <w:noProof/>
        </w:rPr>
        <w:fldChar w:fldCharType="begin"/>
      </w:r>
      <w:r>
        <w:rPr>
          <w:noProof/>
        </w:rPr>
        <w:instrText xml:space="preserve"> PAGEREF _Toc180251130 \h </w:instrText>
      </w:r>
      <w:r>
        <w:rPr>
          <w:noProof/>
        </w:rPr>
      </w:r>
      <w:r>
        <w:rPr>
          <w:noProof/>
        </w:rPr>
        <w:fldChar w:fldCharType="separate"/>
      </w:r>
      <w:r>
        <w:rPr>
          <w:noProof/>
        </w:rPr>
        <w:t>53</w:t>
      </w:r>
      <w:r>
        <w:rPr>
          <w:noProof/>
        </w:rPr>
        <w:fldChar w:fldCharType="end"/>
      </w:r>
    </w:p>
    <w:p w14:paraId="0AAC459E" w14:textId="517700C3"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7.3</w:t>
      </w:r>
      <w:r>
        <w:rPr>
          <w:rFonts w:asciiTheme="minorHAnsi" w:eastAsiaTheme="minorEastAsia" w:hAnsiTheme="minorHAnsi" w:cstheme="minorBidi"/>
          <w:kern w:val="2"/>
          <w:sz w:val="22"/>
          <w:szCs w:val="22"/>
          <w:lang w:eastAsia="zh-CN"/>
          <w14:ligatures w14:val="standardContextual"/>
        </w:rPr>
        <w:tab/>
      </w:r>
      <w:r>
        <w:rPr>
          <w:noProof/>
        </w:rPr>
        <w:t>MIMO modelling</w:t>
      </w:r>
      <w:r>
        <w:rPr>
          <w:noProof/>
        </w:rPr>
        <w:tab/>
      </w:r>
      <w:r>
        <w:rPr>
          <w:noProof/>
        </w:rPr>
        <w:fldChar w:fldCharType="begin"/>
      </w:r>
      <w:r>
        <w:rPr>
          <w:noProof/>
        </w:rPr>
        <w:instrText xml:space="preserve"> PAGEREF _Toc180251131 \h </w:instrText>
      </w:r>
      <w:r>
        <w:rPr>
          <w:noProof/>
        </w:rPr>
      </w:r>
      <w:r>
        <w:rPr>
          <w:noProof/>
        </w:rPr>
        <w:fldChar w:fldCharType="separate"/>
      </w:r>
      <w:r>
        <w:rPr>
          <w:noProof/>
        </w:rPr>
        <w:t>54</w:t>
      </w:r>
      <w:r>
        <w:rPr>
          <w:noProof/>
        </w:rPr>
        <w:fldChar w:fldCharType="end"/>
      </w:r>
    </w:p>
    <w:p w14:paraId="0DF7795F" w14:textId="1C88721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7.3.1</w:t>
      </w:r>
      <w:r>
        <w:rPr>
          <w:rFonts w:asciiTheme="minorHAnsi" w:eastAsiaTheme="minorEastAsia" w:hAnsiTheme="minorHAnsi" w:cstheme="minorBidi"/>
          <w:kern w:val="2"/>
          <w:sz w:val="22"/>
          <w:szCs w:val="22"/>
          <w:lang w:eastAsia="zh-CN"/>
          <w14:ligatures w14:val="standardContextual"/>
        </w:rPr>
        <w:tab/>
      </w:r>
      <w:r>
        <w:rPr>
          <w:noProof/>
        </w:rPr>
        <w:t>Simulation methodologies</w:t>
      </w:r>
      <w:r>
        <w:rPr>
          <w:noProof/>
        </w:rPr>
        <w:tab/>
      </w:r>
      <w:r>
        <w:rPr>
          <w:noProof/>
        </w:rPr>
        <w:fldChar w:fldCharType="begin"/>
      </w:r>
      <w:r>
        <w:rPr>
          <w:noProof/>
        </w:rPr>
        <w:instrText xml:space="preserve"> PAGEREF _Toc180251132 \h </w:instrText>
      </w:r>
      <w:r>
        <w:rPr>
          <w:noProof/>
        </w:rPr>
      </w:r>
      <w:r>
        <w:rPr>
          <w:noProof/>
        </w:rPr>
        <w:fldChar w:fldCharType="separate"/>
      </w:r>
      <w:r>
        <w:rPr>
          <w:noProof/>
        </w:rPr>
        <w:t>54</w:t>
      </w:r>
      <w:r>
        <w:rPr>
          <w:noProof/>
        </w:rPr>
        <w:fldChar w:fldCharType="end"/>
      </w:r>
    </w:p>
    <w:p w14:paraId="69F7E31D" w14:textId="656D9636"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7.3.1.1</w:t>
      </w:r>
      <w:r>
        <w:rPr>
          <w:rFonts w:asciiTheme="minorHAnsi" w:eastAsiaTheme="minorEastAsia" w:hAnsiTheme="minorHAnsi" w:cstheme="minorBidi"/>
          <w:kern w:val="2"/>
          <w:sz w:val="22"/>
          <w:szCs w:val="22"/>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_Toc180251133 \h </w:instrText>
      </w:r>
      <w:r>
        <w:rPr>
          <w:noProof/>
        </w:rPr>
      </w:r>
      <w:r>
        <w:rPr>
          <w:noProof/>
        </w:rPr>
        <w:fldChar w:fldCharType="separate"/>
      </w:r>
      <w:r>
        <w:rPr>
          <w:noProof/>
        </w:rPr>
        <w:t>54</w:t>
      </w:r>
      <w:r>
        <w:rPr>
          <w:noProof/>
        </w:rPr>
        <w:fldChar w:fldCharType="end"/>
      </w:r>
    </w:p>
    <w:p w14:paraId="65D0B2D0" w14:textId="248F0DB6"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7.3.1.2</w:t>
      </w:r>
      <w:r>
        <w:rPr>
          <w:rFonts w:asciiTheme="minorHAnsi" w:eastAsiaTheme="minorEastAsia" w:hAnsiTheme="minorHAnsi" w:cstheme="minorBidi"/>
          <w:kern w:val="2"/>
          <w:sz w:val="22"/>
          <w:szCs w:val="22"/>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_Toc180251134 \h </w:instrText>
      </w:r>
      <w:r>
        <w:rPr>
          <w:noProof/>
        </w:rPr>
      </w:r>
      <w:r>
        <w:rPr>
          <w:noProof/>
        </w:rPr>
        <w:fldChar w:fldCharType="separate"/>
      </w:r>
      <w:r>
        <w:rPr>
          <w:noProof/>
        </w:rPr>
        <w:t>54</w:t>
      </w:r>
      <w:r>
        <w:rPr>
          <w:noProof/>
        </w:rPr>
        <w:fldChar w:fldCharType="end"/>
      </w:r>
    </w:p>
    <w:p w14:paraId="1268C941" w14:textId="2CE7D1F2"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7.3.2</w:t>
      </w:r>
      <w:r>
        <w:rPr>
          <w:rFonts w:asciiTheme="minorHAnsi" w:eastAsiaTheme="minorEastAsia" w:hAnsiTheme="minorHAnsi" w:cstheme="minorBidi"/>
          <w:kern w:val="2"/>
          <w:sz w:val="22"/>
          <w:szCs w:val="22"/>
          <w:lang w:eastAsia="zh-CN"/>
          <w14:ligatures w14:val="standardContextual"/>
        </w:rPr>
        <w:tab/>
      </w:r>
      <w:r>
        <w:rPr>
          <w:noProof/>
        </w:rPr>
        <w:t>Simulation results</w:t>
      </w:r>
      <w:r>
        <w:rPr>
          <w:noProof/>
        </w:rPr>
        <w:tab/>
      </w:r>
      <w:r>
        <w:rPr>
          <w:noProof/>
        </w:rPr>
        <w:fldChar w:fldCharType="begin"/>
      </w:r>
      <w:r>
        <w:rPr>
          <w:noProof/>
        </w:rPr>
        <w:instrText xml:space="preserve"> PAGEREF _Toc180251135 \h </w:instrText>
      </w:r>
      <w:r>
        <w:rPr>
          <w:noProof/>
        </w:rPr>
      </w:r>
      <w:r>
        <w:rPr>
          <w:noProof/>
        </w:rPr>
        <w:fldChar w:fldCharType="separate"/>
      </w:r>
      <w:r>
        <w:rPr>
          <w:noProof/>
        </w:rPr>
        <w:t>54</w:t>
      </w:r>
      <w:r>
        <w:rPr>
          <w:noProof/>
        </w:rPr>
        <w:fldChar w:fldCharType="end"/>
      </w:r>
    </w:p>
    <w:p w14:paraId="58FD8779" w14:textId="5E765AD8"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7.3.1.1</w:t>
      </w:r>
      <w:r>
        <w:rPr>
          <w:rFonts w:asciiTheme="minorHAnsi" w:eastAsiaTheme="minorEastAsia" w:hAnsiTheme="minorHAnsi" w:cstheme="minorBidi"/>
          <w:kern w:val="2"/>
          <w:sz w:val="22"/>
          <w:szCs w:val="22"/>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_Toc180251136 \h </w:instrText>
      </w:r>
      <w:r>
        <w:rPr>
          <w:noProof/>
        </w:rPr>
      </w:r>
      <w:r>
        <w:rPr>
          <w:noProof/>
        </w:rPr>
        <w:fldChar w:fldCharType="separate"/>
      </w:r>
      <w:r>
        <w:rPr>
          <w:noProof/>
        </w:rPr>
        <w:t>54</w:t>
      </w:r>
      <w:r>
        <w:rPr>
          <w:noProof/>
        </w:rPr>
        <w:fldChar w:fldCharType="end"/>
      </w:r>
    </w:p>
    <w:p w14:paraId="11430407" w14:textId="6C25E01D"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7.3.1.2</w:t>
      </w:r>
      <w:r>
        <w:rPr>
          <w:rFonts w:asciiTheme="minorHAnsi" w:eastAsiaTheme="minorEastAsia" w:hAnsiTheme="minorHAnsi" w:cstheme="minorBidi"/>
          <w:kern w:val="2"/>
          <w:sz w:val="22"/>
          <w:szCs w:val="22"/>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_Toc180251137 \h </w:instrText>
      </w:r>
      <w:r>
        <w:rPr>
          <w:noProof/>
        </w:rPr>
      </w:r>
      <w:r>
        <w:rPr>
          <w:noProof/>
        </w:rPr>
        <w:fldChar w:fldCharType="separate"/>
      </w:r>
      <w:r>
        <w:rPr>
          <w:noProof/>
        </w:rPr>
        <w:t>54</w:t>
      </w:r>
      <w:r>
        <w:rPr>
          <w:noProof/>
        </w:rPr>
        <w:fldChar w:fldCharType="end"/>
      </w:r>
    </w:p>
    <w:p w14:paraId="52FE3691" w14:textId="0710658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7.3.3</w:t>
      </w:r>
      <w:r>
        <w:rPr>
          <w:rFonts w:asciiTheme="minorHAnsi" w:eastAsiaTheme="minorEastAsia" w:hAnsiTheme="minorHAnsi" w:cstheme="minorBidi"/>
          <w:kern w:val="2"/>
          <w:sz w:val="22"/>
          <w:szCs w:val="22"/>
          <w:lang w:eastAsia="zh-CN"/>
          <w14:ligatures w14:val="standardContextual"/>
        </w:rPr>
        <w:tab/>
      </w:r>
      <w:r>
        <w:rPr>
          <w:noProof/>
        </w:rPr>
        <w:t>Summary and conclusion</w:t>
      </w:r>
      <w:r>
        <w:rPr>
          <w:noProof/>
        </w:rPr>
        <w:tab/>
      </w:r>
      <w:r>
        <w:rPr>
          <w:noProof/>
        </w:rPr>
        <w:fldChar w:fldCharType="begin"/>
      </w:r>
      <w:r>
        <w:rPr>
          <w:noProof/>
        </w:rPr>
        <w:instrText xml:space="preserve"> PAGEREF _Toc180251138 \h </w:instrText>
      </w:r>
      <w:r>
        <w:rPr>
          <w:noProof/>
        </w:rPr>
      </w:r>
      <w:r>
        <w:rPr>
          <w:noProof/>
        </w:rPr>
        <w:fldChar w:fldCharType="separate"/>
      </w:r>
      <w:r>
        <w:rPr>
          <w:noProof/>
        </w:rPr>
        <w:t>54</w:t>
      </w:r>
      <w:r>
        <w:rPr>
          <w:noProof/>
        </w:rPr>
        <w:fldChar w:fldCharType="end"/>
      </w:r>
    </w:p>
    <w:p w14:paraId="7D803116" w14:textId="3B307990" w:rsidR="008F0430" w:rsidRDefault="008F0430">
      <w:pPr>
        <w:pStyle w:val="TOC1"/>
        <w:rPr>
          <w:rFonts w:asciiTheme="minorHAnsi" w:eastAsiaTheme="minorEastAsia" w:hAnsiTheme="minorHAnsi" w:cstheme="minorBidi"/>
          <w:kern w:val="2"/>
          <w:szCs w:val="22"/>
          <w:lang w:eastAsia="zh-CN"/>
          <w14:ligatures w14:val="standardContextual"/>
        </w:rPr>
      </w:pPr>
      <w:r w:rsidRPr="00101CB2">
        <w:rPr>
          <w:b/>
          <w:bCs/>
          <w:noProof/>
        </w:rPr>
        <w:t>Annex A (informative): Change history</w:t>
      </w:r>
      <w:r>
        <w:rPr>
          <w:noProof/>
        </w:rPr>
        <w:tab/>
      </w:r>
      <w:r>
        <w:rPr>
          <w:noProof/>
        </w:rPr>
        <w:fldChar w:fldCharType="begin"/>
      </w:r>
      <w:r>
        <w:rPr>
          <w:noProof/>
        </w:rPr>
        <w:instrText xml:space="preserve"> PAGEREF _Toc180251139 \h </w:instrText>
      </w:r>
      <w:r>
        <w:rPr>
          <w:noProof/>
        </w:rPr>
      </w:r>
      <w:r>
        <w:rPr>
          <w:noProof/>
        </w:rPr>
        <w:fldChar w:fldCharType="separate"/>
      </w:r>
      <w:r>
        <w:rPr>
          <w:noProof/>
        </w:rPr>
        <w:t>55</w:t>
      </w:r>
      <w:r>
        <w:rPr>
          <w:noProof/>
        </w:rPr>
        <w:fldChar w:fldCharType="end"/>
      </w:r>
    </w:p>
    <w:p w14:paraId="39E82615" w14:textId="057E6A7D" w:rsidR="008F0430" w:rsidRDefault="008F0430">
      <w:pPr>
        <w:pStyle w:val="TOC1"/>
        <w:rPr>
          <w:rFonts w:asciiTheme="minorHAnsi" w:eastAsiaTheme="minorEastAsia" w:hAnsiTheme="minorHAnsi" w:cstheme="minorBidi"/>
          <w:kern w:val="2"/>
          <w:szCs w:val="22"/>
          <w:lang w:eastAsia="zh-CN"/>
          <w14:ligatures w14:val="standardContextual"/>
        </w:rPr>
      </w:pPr>
      <w:r w:rsidRPr="00101CB2">
        <w:rPr>
          <w:rFonts w:cs="Arial"/>
          <w:b/>
          <w:bCs/>
          <w:noProof/>
        </w:rPr>
        <w:t>Annex B: Additional observations for 7125-8400 MHz frequency range</w:t>
      </w:r>
      <w:r>
        <w:rPr>
          <w:noProof/>
        </w:rPr>
        <w:tab/>
      </w:r>
      <w:r>
        <w:rPr>
          <w:noProof/>
        </w:rPr>
        <w:fldChar w:fldCharType="begin"/>
      </w:r>
      <w:r>
        <w:rPr>
          <w:noProof/>
        </w:rPr>
        <w:instrText xml:space="preserve"> PAGEREF _Toc180251140 \h </w:instrText>
      </w:r>
      <w:r>
        <w:rPr>
          <w:noProof/>
        </w:rPr>
      </w:r>
      <w:r>
        <w:rPr>
          <w:noProof/>
        </w:rPr>
        <w:fldChar w:fldCharType="separate"/>
      </w:r>
      <w:r>
        <w:rPr>
          <w:noProof/>
        </w:rPr>
        <w:t>56</w:t>
      </w:r>
      <w:r>
        <w:rPr>
          <w:noProof/>
        </w:rPr>
        <w:fldChar w:fldCharType="end"/>
      </w:r>
    </w:p>
    <w:p w14:paraId="1A09CEAB" w14:textId="39377DFA" w:rsidR="008F0430" w:rsidRDefault="008F0430">
      <w:pPr>
        <w:pStyle w:val="TOC2"/>
        <w:rPr>
          <w:rFonts w:asciiTheme="minorHAnsi" w:eastAsiaTheme="minorEastAsia" w:hAnsiTheme="minorHAnsi" w:cstheme="minorBidi"/>
          <w:kern w:val="2"/>
          <w:sz w:val="22"/>
          <w:szCs w:val="22"/>
          <w:lang w:eastAsia="zh-CN"/>
          <w14:ligatures w14:val="standardContextual"/>
        </w:rPr>
      </w:pPr>
      <w:r w:rsidRPr="00101CB2">
        <w:rPr>
          <w:rFonts w:cs="Arial"/>
          <w:noProof/>
        </w:rPr>
        <w:t>B.1</w:t>
      </w:r>
      <w:r>
        <w:rPr>
          <w:rFonts w:asciiTheme="minorHAnsi" w:eastAsiaTheme="minorEastAsia" w:hAnsiTheme="minorHAnsi" w:cstheme="minorBidi"/>
          <w:kern w:val="2"/>
          <w:sz w:val="22"/>
          <w:szCs w:val="22"/>
          <w:lang w:eastAsia="zh-CN"/>
          <w14:ligatures w14:val="standardContextual"/>
        </w:rPr>
        <w:tab/>
      </w:r>
      <w:r w:rsidRPr="00101CB2">
        <w:rPr>
          <w:rFonts w:cs="Arial"/>
          <w:noProof/>
        </w:rPr>
        <w:t>Impact of higher channel bandwidth on the ACLR/ACS</w:t>
      </w:r>
      <w:r>
        <w:rPr>
          <w:noProof/>
        </w:rPr>
        <w:tab/>
      </w:r>
      <w:r>
        <w:rPr>
          <w:noProof/>
        </w:rPr>
        <w:fldChar w:fldCharType="begin"/>
      </w:r>
      <w:r>
        <w:rPr>
          <w:noProof/>
        </w:rPr>
        <w:instrText xml:space="preserve"> PAGEREF _Toc180251141 \h </w:instrText>
      </w:r>
      <w:r>
        <w:rPr>
          <w:noProof/>
        </w:rPr>
      </w:r>
      <w:r>
        <w:rPr>
          <w:noProof/>
        </w:rPr>
        <w:fldChar w:fldCharType="separate"/>
      </w:r>
      <w:r>
        <w:rPr>
          <w:noProof/>
        </w:rPr>
        <w:t>56</w:t>
      </w:r>
      <w:r>
        <w:rPr>
          <w:noProof/>
        </w:rPr>
        <w:fldChar w:fldCharType="end"/>
      </w:r>
    </w:p>
    <w:p w14:paraId="054A4433" w14:textId="04E3D9E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B.2</w:t>
      </w:r>
      <w:r>
        <w:rPr>
          <w:rFonts w:asciiTheme="minorHAnsi" w:eastAsiaTheme="minorEastAsia" w:hAnsiTheme="minorHAnsi" w:cstheme="minorBidi"/>
          <w:kern w:val="2"/>
          <w:sz w:val="22"/>
          <w:szCs w:val="22"/>
          <w:lang w:eastAsia="zh-CN"/>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_Toc180251142 \h </w:instrText>
      </w:r>
      <w:r>
        <w:rPr>
          <w:noProof/>
        </w:rPr>
      </w:r>
      <w:r>
        <w:rPr>
          <w:noProof/>
        </w:rPr>
        <w:fldChar w:fldCharType="separate"/>
      </w:r>
      <w:r>
        <w:rPr>
          <w:noProof/>
        </w:rPr>
        <w:t>56</w:t>
      </w:r>
      <w:r>
        <w:rPr>
          <w:noProof/>
        </w:rPr>
        <w:fldChar w:fldCharType="end"/>
      </w:r>
    </w:p>
    <w:p w14:paraId="0D271659" w14:textId="7DD329BD" w:rsidR="008F0430" w:rsidRDefault="008F0430">
      <w:pPr>
        <w:pStyle w:val="TOC2"/>
        <w:rPr>
          <w:rFonts w:asciiTheme="minorHAnsi" w:eastAsiaTheme="minorEastAsia" w:hAnsiTheme="minorHAnsi" w:cstheme="minorBidi"/>
          <w:kern w:val="2"/>
          <w:sz w:val="22"/>
          <w:szCs w:val="22"/>
          <w:lang w:eastAsia="zh-CN"/>
          <w14:ligatures w14:val="standardContextual"/>
        </w:rPr>
      </w:pPr>
      <w:r w:rsidRPr="00101CB2">
        <w:rPr>
          <w:rFonts w:cs="Arial"/>
          <w:noProof/>
        </w:rPr>
        <w:t>B.3</w:t>
      </w:r>
      <w:r>
        <w:rPr>
          <w:rFonts w:asciiTheme="minorHAnsi" w:eastAsiaTheme="minorEastAsia" w:hAnsiTheme="minorHAnsi" w:cstheme="minorBidi"/>
          <w:kern w:val="2"/>
          <w:sz w:val="22"/>
          <w:szCs w:val="22"/>
          <w:lang w:eastAsia="zh-CN"/>
          <w14:ligatures w14:val="standardContextual"/>
        </w:rPr>
        <w:tab/>
      </w:r>
      <w:r w:rsidRPr="00101CB2">
        <w:rPr>
          <w:rFonts w:cs="Arial"/>
          <w:noProof/>
        </w:rPr>
        <w:t>Impact of higher UE maximum output power on the ACLR/ACS</w:t>
      </w:r>
      <w:r>
        <w:rPr>
          <w:noProof/>
        </w:rPr>
        <w:tab/>
      </w:r>
      <w:r>
        <w:rPr>
          <w:noProof/>
        </w:rPr>
        <w:fldChar w:fldCharType="begin"/>
      </w:r>
      <w:r>
        <w:rPr>
          <w:noProof/>
        </w:rPr>
        <w:instrText xml:space="preserve"> PAGEREF _Toc180251143 \h </w:instrText>
      </w:r>
      <w:r>
        <w:rPr>
          <w:noProof/>
        </w:rPr>
      </w:r>
      <w:r>
        <w:rPr>
          <w:noProof/>
        </w:rPr>
        <w:fldChar w:fldCharType="separate"/>
      </w:r>
      <w:r>
        <w:rPr>
          <w:noProof/>
        </w:rPr>
        <w:t>56</w:t>
      </w:r>
      <w:r>
        <w:rPr>
          <w:noProof/>
        </w:rPr>
        <w:fldChar w:fldCharType="end"/>
      </w:r>
    </w:p>
    <w:p w14:paraId="0B9E3498" w14:textId="2EFBC2BD" w:rsidR="00080512" w:rsidRPr="004D3578" w:rsidRDefault="004D3578">
      <w:r w:rsidRPr="004D3578">
        <w:rPr>
          <w:noProof/>
          <w:sz w:val="22"/>
        </w:rPr>
        <w:fldChar w:fldCharType="end"/>
      </w:r>
    </w:p>
    <w:p w14:paraId="747690AD" w14:textId="10E1BC10" w:rsidR="0074026F" w:rsidRPr="007B600E" w:rsidRDefault="00080512" w:rsidP="00005CBD">
      <w:pPr>
        <w:pStyle w:val="Guidance"/>
      </w:pPr>
      <w:r w:rsidRPr="004D3578">
        <w:br w:type="page"/>
      </w:r>
    </w:p>
    <w:p w14:paraId="03993004" w14:textId="77777777" w:rsidR="00080512" w:rsidRDefault="00080512">
      <w:pPr>
        <w:pStyle w:val="Heading1"/>
      </w:pPr>
      <w:bookmarkStart w:id="16" w:name="foreword"/>
      <w:bookmarkStart w:id="17" w:name="_Toc180250992"/>
      <w:bookmarkEnd w:id="16"/>
      <w:r w:rsidRPr="004D3578">
        <w:lastRenderedPageBreak/>
        <w:t>Foreword</w:t>
      </w:r>
      <w:bookmarkEnd w:id="17"/>
    </w:p>
    <w:p w14:paraId="2511FBFA" w14:textId="3C0742D3"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80250993"/>
      <w:bookmarkEnd w:id="20"/>
      <w:r w:rsidRPr="004D3578">
        <w:lastRenderedPageBreak/>
        <w:t>1</w:t>
      </w:r>
      <w:r w:rsidRPr="004D3578">
        <w:tab/>
        <w:t>Scope</w:t>
      </w:r>
      <w:bookmarkEnd w:id="21"/>
    </w:p>
    <w:p w14:paraId="5109664D" w14:textId="74F4E3E7" w:rsidR="005E3D27" w:rsidRDefault="005E3D27" w:rsidP="005E3D27">
      <w:bookmarkStart w:id="22" w:name="references"/>
      <w:bookmarkEnd w:id="22"/>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3" w:name="_Toc180250994"/>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71D815B8"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Pr="00AB5D03">
        <w:t>xxx</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77777777" w:rsidR="00BC240F" w:rsidRPr="00087E16" w:rsidRDefault="00BC240F" w:rsidP="00BC240F">
      <w:pPr>
        <w:pStyle w:val="EX"/>
        <w:keepLines w:val="0"/>
      </w:pPr>
      <w:r w:rsidRPr="00087E16">
        <w:t>[1</w:t>
      </w:r>
      <w:r>
        <w:t>5</w:t>
      </w:r>
      <w:r w:rsidRPr="00087E16">
        <w:t xml:space="preserve">] </w:t>
      </w:r>
      <w:r>
        <w:tab/>
      </w:r>
      <w:r w:rsidRPr="00087E16">
        <w:t>C A Balanis, “Antenna Theory Analysis and Design”, John Wiley and sons</w:t>
      </w:r>
    </w:p>
    <w:p w14:paraId="35A9239B" w14:textId="77777777" w:rsidR="00BC240F" w:rsidRPr="00087E16" w:rsidRDefault="00BC240F" w:rsidP="00BC240F">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34C7B81E" w14:textId="77777777" w:rsidR="00BC240F" w:rsidRPr="00087E16" w:rsidRDefault="00BC240F" w:rsidP="00BC240F">
      <w:pPr>
        <w:pStyle w:val="EX"/>
        <w:keepLines w:val="0"/>
      </w:pPr>
      <w:r w:rsidRPr="00087E16">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6CEF2353" w14:textId="77777777" w:rsidR="00BC240F" w:rsidRPr="00087E16" w:rsidRDefault="00BC240F" w:rsidP="00BC240F">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2D2B0B7C" w14:textId="77777777" w:rsidR="00BC240F" w:rsidRPr="00087E16" w:rsidRDefault="00BC240F" w:rsidP="00BC240F">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77777777" w:rsidR="00BC240F" w:rsidRPr="00087E16" w:rsidRDefault="00BC240F" w:rsidP="00BC240F">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77777777" w:rsidR="00BC240F" w:rsidRPr="00087E16" w:rsidRDefault="00BC240F" w:rsidP="00BC240F">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4626F6D7" w14:textId="77777777" w:rsidR="00BC240F" w:rsidRPr="00087E16" w:rsidRDefault="00BC240F" w:rsidP="00BC240F">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5FD867ED" w14:textId="77777777" w:rsidR="00BC240F" w:rsidRPr="00087E16" w:rsidRDefault="00BC240F" w:rsidP="00BC240F">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525137E" w14:textId="0E0F4CF0" w:rsidR="00D65DDC" w:rsidRDefault="00D65DDC" w:rsidP="00E6725E">
      <w:pPr>
        <w:pStyle w:val="EX"/>
      </w:pPr>
      <w:r>
        <w:t>[</w:t>
      </w:r>
      <w:r w:rsidR="00A81B0E">
        <w:t>25</w:t>
      </w:r>
      <w:r>
        <w:t>]</w:t>
      </w:r>
      <w:r>
        <w:tab/>
        <w:t>3GPP TR 38.820: “</w:t>
      </w:r>
      <w:r w:rsidR="0056261B">
        <w:t>Study on NR: 7-24 GHz frequency range</w:t>
      </w:r>
      <w:r>
        <w:t>” V16.</w:t>
      </w:r>
      <w:r w:rsidR="0056261B">
        <w:t>1</w:t>
      </w:r>
      <w:r>
        <w:t xml:space="preserve">.0, </w:t>
      </w:r>
      <w:r w:rsidR="0056261B">
        <w:t>March</w:t>
      </w:r>
      <w:r>
        <w:t xml:space="preserve"> 202</w:t>
      </w:r>
      <w:r w:rsidR="0056261B">
        <w:t>1</w:t>
      </w:r>
      <w:r>
        <w:t>.</w:t>
      </w:r>
    </w:p>
    <w:p w14:paraId="24ACB616" w14:textId="77777777" w:rsidR="00080512" w:rsidRPr="004D3578" w:rsidRDefault="00080512">
      <w:pPr>
        <w:pStyle w:val="Heading1"/>
      </w:pPr>
      <w:bookmarkStart w:id="24" w:name="definitions"/>
      <w:bookmarkStart w:id="25" w:name="_Toc180250995"/>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80250996"/>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7"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lastRenderedPageBreak/>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7"/>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8" w:name="_Toc180250997"/>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80250998"/>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0"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pPr>
      <w:r>
        <w:t>LOS</w:t>
      </w:r>
      <w:r>
        <w:tab/>
      </w:r>
      <w:r>
        <w:rPr>
          <w:rFonts w:eastAsia="Malgun Gothic"/>
        </w:rPr>
        <w:t>Line-Of-Sight</w:t>
      </w:r>
    </w:p>
    <w:p w14:paraId="568173E9" w14:textId="77777777" w:rsidR="00D5595D" w:rsidRDefault="00D5595D" w:rsidP="00D5595D">
      <w:pPr>
        <w:pStyle w:val="EW"/>
      </w:pPr>
      <w:r>
        <w:t>MR</w:t>
      </w:r>
      <w:r>
        <w:tab/>
        <w:t>Medium Range</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0"/>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1" w:name="_Toc180250999"/>
      <w:r>
        <w:t>4</w:t>
      </w:r>
      <w:r>
        <w:tab/>
      </w:r>
      <w:r w:rsidRPr="00E27FA5">
        <w:t xml:space="preserve">4400 </w:t>
      </w:r>
      <w:r>
        <w:t>-</w:t>
      </w:r>
      <w:r w:rsidRPr="00E27FA5">
        <w:t xml:space="preserve"> 4800 MHz</w:t>
      </w:r>
      <w:r w:rsidR="00362E9A">
        <w:t xml:space="preserve"> frequency range</w:t>
      </w:r>
      <w:bookmarkEnd w:id="31"/>
    </w:p>
    <w:p w14:paraId="3FB323F9" w14:textId="3A70E4CD" w:rsidR="001853D1" w:rsidRDefault="001853D1" w:rsidP="001853D1">
      <w:pPr>
        <w:pStyle w:val="Heading2"/>
      </w:pPr>
      <w:bookmarkStart w:id="32" w:name="_Toc180251000"/>
      <w:r>
        <w:t>4.1</w:t>
      </w:r>
      <w:r>
        <w:tab/>
        <w:t>General parameters</w:t>
      </w:r>
      <w:bookmarkEnd w:id="32"/>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3" w:name="_Toc180251001"/>
      <w:r>
        <w:lastRenderedPageBreak/>
        <w:t>4.1.1</w:t>
      </w:r>
      <w:r>
        <w:tab/>
        <w:t>Duplex mode</w:t>
      </w:r>
      <w:bookmarkEnd w:id="33"/>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4" w:name="_Toc180251002"/>
      <w:r>
        <w:t>4.1.2</w:t>
      </w:r>
      <w:r>
        <w:tab/>
        <w:t>Channel Bandwidth</w:t>
      </w:r>
      <w:bookmarkEnd w:id="3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14AF2">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w:t>
      </w:r>
      <w:r w:rsidR="0025351F" w:rsidRPr="007C2D98">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5" w:name="_Toc180251003"/>
      <w:r>
        <w:t>4.1.3</w:t>
      </w:r>
      <w:r>
        <w:tab/>
        <w:t>Signal Bandwidth</w:t>
      </w:r>
      <w:bookmarkEnd w:id="35"/>
    </w:p>
    <w:p w14:paraId="16090871" w14:textId="5AC029E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channel bandwidth signal is calculated based on the NR spectrum utilization for 30 kHz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2D6716FC"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30kHz 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6" w:name="_Toc180251004"/>
      <w:r>
        <w:t>4.2</w:t>
      </w:r>
      <w:r>
        <w:tab/>
        <w:t>BS parameters</w:t>
      </w:r>
      <w:bookmarkEnd w:id="36"/>
    </w:p>
    <w:p w14:paraId="11BEB555" w14:textId="6A031D01" w:rsidR="001853D1" w:rsidRPr="00F54295" w:rsidRDefault="001853D1" w:rsidP="001853D1">
      <w:pPr>
        <w:pStyle w:val="Heading3"/>
        <w:rPr>
          <w:rFonts w:eastAsia="MS Mincho"/>
        </w:rPr>
      </w:pPr>
      <w:bookmarkStart w:id="37" w:name="_Toc180251005"/>
      <w:r>
        <w:rPr>
          <w:rFonts w:eastAsia="MS Mincho"/>
        </w:rPr>
        <w:t>4.2.</w:t>
      </w:r>
      <w:r w:rsidRPr="00F54295">
        <w:rPr>
          <w:rFonts w:eastAsia="MS Mincho"/>
        </w:rPr>
        <w:t>1</w:t>
      </w:r>
      <w:r w:rsidRPr="00F54295">
        <w:rPr>
          <w:rFonts w:eastAsia="MS Mincho"/>
        </w:rPr>
        <w:tab/>
        <w:t>Transmitter characteristics</w:t>
      </w:r>
      <w:bookmarkEnd w:id="37"/>
    </w:p>
    <w:p w14:paraId="5C3F2CB5" w14:textId="6D57257D" w:rsidR="001853D1" w:rsidRDefault="001853D1" w:rsidP="001853D1">
      <w:pPr>
        <w:pStyle w:val="Heading4"/>
        <w:rPr>
          <w:rFonts w:eastAsia="MS Mincho"/>
        </w:rPr>
      </w:pPr>
      <w:bookmarkStart w:id="38" w:name="_Toc180251006"/>
      <w:r>
        <w:rPr>
          <w:rFonts w:eastAsia="MS Mincho"/>
        </w:rPr>
        <w:t>4.2.1</w:t>
      </w:r>
      <w:r w:rsidRPr="00F54295">
        <w:rPr>
          <w:rFonts w:eastAsia="MS Mincho"/>
        </w:rPr>
        <w:t>.1</w:t>
      </w:r>
      <w:r w:rsidRPr="00F54295">
        <w:rPr>
          <w:rFonts w:eastAsia="MS Mincho"/>
        </w:rPr>
        <w:tab/>
        <w:t>Power dynamic range</w:t>
      </w:r>
      <w:bookmarkEnd w:id="38"/>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9" w:name="_Toc180251007"/>
      <w:r>
        <w:rPr>
          <w:rFonts w:eastAsia="MS Mincho"/>
        </w:rPr>
        <w:t>4.2.</w:t>
      </w:r>
      <w:r w:rsidRPr="00F54295">
        <w:rPr>
          <w:rFonts w:eastAsia="MS Mincho"/>
        </w:rPr>
        <w:t>1.2</w:t>
      </w:r>
      <w:r w:rsidRPr="00F54295">
        <w:rPr>
          <w:rFonts w:eastAsia="MS Mincho"/>
        </w:rPr>
        <w:tab/>
        <w:t>Spectral mask</w:t>
      </w:r>
      <w:bookmarkEnd w:id="39"/>
    </w:p>
    <w:p w14:paraId="6D85B4F1" w14:textId="4866266B"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Related extracts</w:t>
      </w:r>
      <w:r w:rsidR="00D16967">
        <w:rPr>
          <w:rFonts w:eastAsia="MS Mincho"/>
        </w:rPr>
        <w:t xml:space="preserve"> </w:t>
      </w:r>
      <w:r w:rsidR="00CC2D3B">
        <w:rPr>
          <w:rFonts w:eastAsia="MS Mincho"/>
        </w:rPr>
        <w:t>from</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73453F">
        <w:rPr>
          <w:rFonts w:eastAsia="MS Mincho"/>
        </w:rPr>
        <w:t xml:space="preserve">are </w:t>
      </w:r>
      <w:r w:rsidR="00D16967">
        <w:rPr>
          <w:rFonts w:eastAsia="MS Mincho"/>
        </w:rPr>
        <w:t>listed in Table 4.2.1.2-1 and Table 4.2.1.2-2</w:t>
      </w:r>
      <w:r w:rsidR="0073453F">
        <w:rPr>
          <w:rFonts w:eastAsia="MS Mincho"/>
        </w:rPr>
        <w:t xml:space="preserve"> below.</w:t>
      </w:r>
    </w:p>
    <w:p w14:paraId="3D7B6894" w14:textId="77777777" w:rsidR="00D16967" w:rsidRDefault="00D16967" w:rsidP="00D16967">
      <w:pPr>
        <w:pStyle w:val="TH"/>
        <w:rPr>
          <w:rFonts w:cs="v5.0.0"/>
        </w:rPr>
      </w:pPr>
      <w:r>
        <w:lastRenderedPageBreak/>
        <w:t xml:space="preserve">Table 4.2.1.2-1: Wide Area BS </w:t>
      </w:r>
      <w:r>
        <w:rPr>
          <w:i/>
        </w:rPr>
        <w:t>operating band</w:t>
      </w:r>
      <w:r>
        <w:t xml:space="preserve"> unwanted emission limits </w:t>
      </w:r>
      <w:r>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D16967" w14:paraId="2E93D77D"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67C650"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22FCF05" w14:textId="77777777" w:rsidR="00D16967" w:rsidRDefault="00D16967">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1F25B222" w14:textId="77777777" w:rsidR="00D16967" w:rsidRDefault="00D16967">
            <w:pPr>
              <w:pStyle w:val="TAH"/>
              <w:rPr>
                <w:rFonts w:cs="v5.0.0"/>
              </w:rPr>
            </w:pPr>
            <w:r>
              <w:rPr>
                <w:rFonts w:cs="v5.0.0"/>
                <w:i/>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042F887D" w14:textId="77777777" w:rsidR="00D16967" w:rsidRDefault="00D16967">
            <w:pPr>
              <w:pStyle w:val="TAH"/>
              <w:rPr>
                <w:rFonts w:cs="v5.0.0"/>
              </w:rPr>
            </w:pPr>
            <w:r>
              <w:rPr>
                <w:rFonts w:cs="v5.0.0"/>
                <w:i/>
              </w:rPr>
              <w:t>Measurement bandwidth</w:t>
            </w:r>
          </w:p>
        </w:tc>
      </w:tr>
      <w:tr w:rsidR="00D16967" w14:paraId="70CB1A4C"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8BE9319"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21E2B3B"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A6D47BC" w14:textId="77777777" w:rsidR="00D16967" w:rsidRDefault="00D16967">
            <w:pPr>
              <w:pStyle w:val="TAC"/>
              <w:rPr>
                <w:rFonts w:cs="Arial"/>
              </w:rPr>
            </w:pPr>
            <w:r>
              <w:rPr>
                <w:rFonts w:cs="Arial"/>
                <w:noProof/>
                <w:position w:val="-30"/>
                <w:lang w:val="en-US" w:eastAsia="ko-KR"/>
              </w:rPr>
              <w:drawing>
                <wp:inline distT="0" distB="0" distL="0" distR="0" wp14:anchorId="16F8BA71" wp14:editId="5F153400">
                  <wp:extent cx="1809750" cy="3714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D65ADD8" w14:textId="77777777" w:rsidR="00D16967" w:rsidRDefault="00D16967">
            <w:pPr>
              <w:pStyle w:val="TAC"/>
              <w:rPr>
                <w:rFonts w:cs="Arial"/>
              </w:rPr>
            </w:pPr>
            <w:r>
              <w:rPr>
                <w:rFonts w:cs="Arial"/>
              </w:rPr>
              <w:t xml:space="preserve">100 kHz </w:t>
            </w:r>
          </w:p>
        </w:tc>
      </w:tr>
      <w:tr w:rsidR="00D16967" w14:paraId="0CDCAC2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ABCC5ED"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701F9B9"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1D62C3D"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306BE7B8"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36A5433A" w14:textId="77777777" w:rsidR="00D16967" w:rsidRDefault="00D16967">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D10E98C" w14:textId="77777777" w:rsidR="00D16967" w:rsidRDefault="00D16967">
            <w:pPr>
              <w:pStyle w:val="TAC"/>
              <w:rPr>
                <w:rFonts w:cs="Arial"/>
              </w:rPr>
            </w:pPr>
            <w:r>
              <w:rPr>
                <w:rFonts w:cs="Arial"/>
              </w:rPr>
              <w:t xml:space="preserve">100 kHz </w:t>
            </w:r>
          </w:p>
        </w:tc>
      </w:tr>
      <w:tr w:rsidR="00D16967" w14:paraId="2E57F7C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8C422AB"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772A1D5"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3B74C8F" w14:textId="77777777" w:rsidR="00D16967" w:rsidRDefault="00D16967">
            <w:pPr>
              <w:pStyle w:val="TAC"/>
              <w:rPr>
                <w:rFonts w:cs="Arial"/>
              </w:rPr>
            </w:pPr>
            <w:r>
              <w:rPr>
                <w:rFonts w:cs="Arial"/>
              </w:rPr>
              <w:t>-13 dBm</w:t>
            </w:r>
          </w:p>
        </w:tc>
        <w:tc>
          <w:tcPr>
            <w:tcW w:w="1430" w:type="dxa"/>
            <w:tcBorders>
              <w:top w:val="single" w:sz="4" w:space="0" w:color="auto"/>
              <w:left w:val="single" w:sz="4" w:space="0" w:color="auto"/>
              <w:bottom w:val="single" w:sz="4" w:space="0" w:color="auto"/>
              <w:right w:val="single" w:sz="4" w:space="0" w:color="auto"/>
            </w:tcBorders>
            <w:hideMark/>
          </w:tcPr>
          <w:p w14:paraId="1A00DE2C" w14:textId="77777777" w:rsidR="00D16967" w:rsidRDefault="00D16967">
            <w:pPr>
              <w:pStyle w:val="TAC"/>
              <w:rPr>
                <w:rFonts w:cs="Arial"/>
              </w:rPr>
            </w:pPr>
            <w:r>
              <w:rPr>
                <w:rFonts w:cs="Arial"/>
              </w:rPr>
              <w:t xml:space="preserve">1 MHz </w:t>
            </w:r>
          </w:p>
        </w:tc>
      </w:tr>
    </w:tbl>
    <w:p w14:paraId="7FC882AC" w14:textId="77777777" w:rsidR="00D16967" w:rsidRDefault="00D16967" w:rsidP="00D16967">
      <w:pPr>
        <w:rPr>
          <w:rFonts w:eastAsia="MS Mincho"/>
        </w:rPr>
      </w:pPr>
    </w:p>
    <w:p w14:paraId="4A49FF56" w14:textId="77777777" w:rsidR="00D16967" w:rsidRDefault="00D16967" w:rsidP="00D16967">
      <w:pPr>
        <w:pStyle w:val="TH"/>
        <w:rPr>
          <w:rFonts w:cs="v5.0.0"/>
        </w:rPr>
      </w:pPr>
      <w:r>
        <w:t xml:space="preserve">Table 4.2.1.2-2: Wide Area BS operating band unwanted emission limits </w:t>
      </w:r>
      <w:r>
        <w:br/>
        <w:t>(NR bands above 1 GHz)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D16967" w14:paraId="1372DADE"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3D57404"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5" w:type="dxa"/>
            <w:tcBorders>
              <w:top w:val="single" w:sz="4" w:space="0" w:color="auto"/>
              <w:left w:val="single" w:sz="4" w:space="0" w:color="auto"/>
              <w:bottom w:val="single" w:sz="4" w:space="0" w:color="auto"/>
              <w:right w:val="single" w:sz="4" w:space="0" w:color="auto"/>
            </w:tcBorders>
            <w:hideMark/>
          </w:tcPr>
          <w:p w14:paraId="7ED074E6" w14:textId="77777777" w:rsidR="00D16967" w:rsidRDefault="00D16967">
            <w:pPr>
              <w:pStyle w:val="TAH"/>
              <w:rPr>
                <w:rFonts w:cs="v5.0.0"/>
              </w:rPr>
            </w:pPr>
            <w:r>
              <w:rPr>
                <w:rFonts w:cs="v5.0.0"/>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1E218548" w14:textId="77777777" w:rsidR="00D16967" w:rsidRDefault="00D16967">
            <w:pPr>
              <w:pStyle w:val="TAH"/>
              <w:rPr>
                <w:rFonts w:cs="v5.0.0"/>
              </w:rPr>
            </w:pPr>
            <w:r>
              <w:rPr>
                <w:rFonts w:cs="v5.0.0"/>
                <w:i/>
                <w:lang w:eastAsia="zh-CN"/>
              </w:rPr>
              <w:t>Basic limits</w:t>
            </w:r>
          </w:p>
        </w:tc>
        <w:tc>
          <w:tcPr>
            <w:tcW w:w="1429" w:type="dxa"/>
            <w:tcBorders>
              <w:top w:val="single" w:sz="4" w:space="0" w:color="auto"/>
              <w:left w:val="single" w:sz="4" w:space="0" w:color="auto"/>
              <w:bottom w:val="single" w:sz="4" w:space="0" w:color="auto"/>
              <w:right w:val="single" w:sz="4" w:space="0" w:color="auto"/>
            </w:tcBorders>
            <w:hideMark/>
          </w:tcPr>
          <w:p w14:paraId="0702DA06" w14:textId="77777777" w:rsidR="00D16967" w:rsidRDefault="00D16967">
            <w:pPr>
              <w:pStyle w:val="TAH"/>
              <w:rPr>
                <w:rFonts w:cs="v5.0.0"/>
              </w:rPr>
            </w:pPr>
            <w:r>
              <w:rPr>
                <w:rFonts w:cs="v5.0.0"/>
                <w:i/>
              </w:rPr>
              <w:t>Measurement bandwidth</w:t>
            </w:r>
          </w:p>
        </w:tc>
      </w:tr>
      <w:tr w:rsidR="00D16967" w14:paraId="2978ED8C"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434373"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077F7397"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F820F0B" w14:textId="77777777" w:rsidR="00D16967" w:rsidRDefault="00D16967">
            <w:pPr>
              <w:pStyle w:val="TAC"/>
              <w:rPr>
                <w:rFonts w:cs="Arial"/>
              </w:rPr>
            </w:pPr>
            <w:r>
              <w:rPr>
                <w:rFonts w:cs="Arial"/>
                <w:noProof/>
                <w:position w:val="-30"/>
                <w:lang w:val="en-US" w:eastAsia="ko-KR"/>
              </w:rPr>
              <w:drawing>
                <wp:inline distT="0" distB="0" distL="0" distR="0" wp14:anchorId="4B78D19F" wp14:editId="750E90A2">
                  <wp:extent cx="1809750" cy="371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7B87F2C2" w14:textId="77777777" w:rsidR="00D16967" w:rsidRDefault="00D16967">
            <w:pPr>
              <w:pStyle w:val="TAC"/>
              <w:rPr>
                <w:rFonts w:cs="Arial"/>
              </w:rPr>
            </w:pPr>
            <w:r>
              <w:rPr>
                <w:rFonts w:cs="Arial"/>
              </w:rPr>
              <w:t xml:space="preserve">100 kHz </w:t>
            </w:r>
          </w:p>
        </w:tc>
      </w:tr>
      <w:tr w:rsidR="00D16967" w14:paraId="0C8CE75F"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F3DCB15"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A4B973"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6A6B3BEE"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2EE6FA6B"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E21B65B" w14:textId="77777777" w:rsidR="00D16967" w:rsidRDefault="00D16967">
            <w:pPr>
              <w:pStyle w:val="TAC"/>
              <w:rPr>
                <w:rFonts w:cs="Arial"/>
              </w:rPr>
            </w:pPr>
            <w:r>
              <w:rPr>
                <w:rFonts w:cs="Arial"/>
              </w:rPr>
              <w:t>-14 dBm</w:t>
            </w:r>
          </w:p>
        </w:tc>
        <w:tc>
          <w:tcPr>
            <w:tcW w:w="1429" w:type="dxa"/>
            <w:tcBorders>
              <w:top w:val="single" w:sz="4" w:space="0" w:color="auto"/>
              <w:left w:val="single" w:sz="4" w:space="0" w:color="auto"/>
              <w:bottom w:val="single" w:sz="4" w:space="0" w:color="auto"/>
              <w:right w:val="single" w:sz="4" w:space="0" w:color="auto"/>
            </w:tcBorders>
            <w:hideMark/>
          </w:tcPr>
          <w:p w14:paraId="1E5DB8F2" w14:textId="77777777" w:rsidR="00D16967" w:rsidRDefault="00D16967">
            <w:pPr>
              <w:pStyle w:val="TAC"/>
              <w:rPr>
                <w:rFonts w:cs="Arial"/>
              </w:rPr>
            </w:pPr>
            <w:r>
              <w:rPr>
                <w:rFonts w:cs="Arial"/>
              </w:rPr>
              <w:t xml:space="preserve">100 kHz </w:t>
            </w:r>
          </w:p>
        </w:tc>
      </w:tr>
      <w:tr w:rsidR="00D16967" w14:paraId="3DD106A5"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494D79E"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D209367"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55C3A970" w14:textId="77777777" w:rsidR="00D16967" w:rsidRDefault="00D16967">
            <w:pPr>
              <w:pStyle w:val="TAC"/>
              <w:rPr>
                <w:rFonts w:cs="Arial"/>
              </w:rPr>
            </w:pPr>
            <w:r>
              <w:rPr>
                <w:rFonts w:cs="Arial"/>
              </w:rPr>
              <w:t>-15 dBm</w:t>
            </w:r>
          </w:p>
        </w:tc>
        <w:tc>
          <w:tcPr>
            <w:tcW w:w="1429" w:type="dxa"/>
            <w:tcBorders>
              <w:top w:val="single" w:sz="4" w:space="0" w:color="auto"/>
              <w:left w:val="single" w:sz="4" w:space="0" w:color="auto"/>
              <w:bottom w:val="single" w:sz="4" w:space="0" w:color="auto"/>
              <w:right w:val="single" w:sz="4" w:space="0" w:color="auto"/>
            </w:tcBorders>
            <w:hideMark/>
          </w:tcPr>
          <w:p w14:paraId="4E48116B" w14:textId="77777777" w:rsidR="00D16967" w:rsidRDefault="00D16967">
            <w:pPr>
              <w:pStyle w:val="TAC"/>
              <w:rPr>
                <w:rFonts w:cs="Arial"/>
              </w:rPr>
            </w:pPr>
            <w:r>
              <w:rPr>
                <w:rFonts w:cs="Arial"/>
              </w:rPr>
              <w:t xml:space="preserve">1 MHz </w:t>
            </w:r>
          </w:p>
        </w:tc>
      </w:tr>
    </w:tbl>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40" w:name="_Toc180251008"/>
      <w:r>
        <w:rPr>
          <w:rFonts w:eastAsia="MS Mincho"/>
        </w:rPr>
        <w:t>4.2.1.3</w:t>
      </w:r>
      <w:r>
        <w:rPr>
          <w:rFonts w:eastAsia="MS Mincho"/>
        </w:rPr>
        <w:tab/>
        <w:t>ACLR</w:t>
      </w:r>
      <w:bookmarkEnd w:id="40"/>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1" w:name="_Toc180251009"/>
      <w:r>
        <w:rPr>
          <w:rFonts w:eastAsia="MS Mincho"/>
        </w:rPr>
        <w:t>4.2.1.4</w:t>
      </w:r>
      <w:r>
        <w:rPr>
          <w:rFonts w:eastAsia="MS Mincho"/>
        </w:rPr>
        <w:tab/>
      </w:r>
      <w:r w:rsidRPr="00F54295">
        <w:rPr>
          <w:rFonts w:eastAsia="MS Mincho"/>
        </w:rPr>
        <w:t>Spurious emissions</w:t>
      </w:r>
      <w:bookmarkEnd w:id="41"/>
    </w:p>
    <w:p w14:paraId="56E6AFF7" w14:textId="43A0570B"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414F78DC" w14:textId="355AC01B" w:rsidR="005B438F" w:rsidRPr="005B438F" w:rsidRDefault="005B438F" w:rsidP="00872F18">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p>
    <w:p w14:paraId="22B5EDFC" w14:textId="221E194E" w:rsidR="001853D1" w:rsidRDefault="001853D1" w:rsidP="001853D1">
      <w:pPr>
        <w:pStyle w:val="Heading4"/>
      </w:pPr>
      <w:bookmarkStart w:id="42" w:name="_Toc180251010"/>
      <w:r>
        <w:t>4.2.1.5</w:t>
      </w:r>
      <w:r>
        <w:tab/>
      </w:r>
      <w:r w:rsidRPr="00547226">
        <w:t>Maximum output power</w:t>
      </w:r>
      <w:bookmarkEnd w:id="42"/>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13043B">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3" w:name="_Toc180251011"/>
      <w:r>
        <w:t>4.2.1.6</w:t>
      </w:r>
      <w:r>
        <w:tab/>
        <w:t>Average output power</w:t>
      </w:r>
      <w:bookmarkEnd w:id="43"/>
    </w:p>
    <w:p w14:paraId="5ADF1E41" w14:textId="0D317D0E"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4" w:name="_Toc180251012"/>
      <w:r>
        <w:lastRenderedPageBreak/>
        <w:t>4.2.2</w:t>
      </w:r>
      <w:r>
        <w:tab/>
        <w:t>Receiver characteristics</w:t>
      </w:r>
      <w:bookmarkEnd w:id="44"/>
    </w:p>
    <w:p w14:paraId="04AF4503" w14:textId="19CADEF4" w:rsidR="001853D1" w:rsidRDefault="001853D1" w:rsidP="001853D1">
      <w:pPr>
        <w:pStyle w:val="Heading4"/>
      </w:pPr>
      <w:bookmarkStart w:id="45" w:name="_Toc180251013"/>
      <w:r>
        <w:t>4.2.2.1</w:t>
      </w:r>
      <w:r>
        <w:tab/>
        <w:t>Noise figur</w:t>
      </w:r>
      <w:r w:rsidR="00F12A44">
        <w:t>e</w:t>
      </w:r>
      <w:bookmarkEnd w:id="45"/>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6" w:name="_Toc180251014"/>
      <w:r>
        <w:t>4.2.2.2</w:t>
      </w:r>
      <w:r>
        <w:tab/>
        <w:t>Sensitivity</w:t>
      </w:r>
      <w:bookmarkEnd w:id="46"/>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3BE47A6" w14:textId="77777777" w:rsidR="00A54BD2" w:rsidRDefault="00A54BD2" w:rsidP="00A54BD2"/>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7" w:name="_Toc180251015"/>
      <w:r>
        <w:rPr>
          <w:rFonts w:eastAsia="MS Mincho"/>
          <w:lang w:eastAsia="ja-JP"/>
        </w:rPr>
        <w:t>4.2.2.3</w:t>
      </w:r>
      <w:r>
        <w:rPr>
          <w:rFonts w:eastAsia="MS Mincho"/>
          <w:lang w:eastAsia="ja-JP"/>
        </w:rPr>
        <w:tab/>
        <w:t>Blocking response</w:t>
      </w:r>
      <w:bookmarkEnd w:id="47"/>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304F7A85"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DCB19B" w:rsidR="00A810B3" w:rsidRDefault="00A810B3" w:rsidP="00A810B3">
      <w:pPr>
        <w:keepNext/>
        <w:numPr>
          <w:ilvl w:val="12"/>
          <w:numId w:val="0"/>
        </w:numPr>
        <w:rPr>
          <w:lang w:eastAsia="zh-CN"/>
        </w:rPr>
      </w:pPr>
      <w:r>
        <w:rPr>
          <w:rFonts w:cs="v3.8.0"/>
        </w:rPr>
        <w:t xml:space="preserve">The </w:t>
      </w:r>
      <w:r>
        <w:t xml:space="preserve">out-of-band </w:t>
      </w:r>
      <w:r>
        <w:rPr>
          <w:lang w:eastAsia="zh-CN"/>
        </w:rPr>
        <w:t xml:space="preserve">blocking requirement </w:t>
      </w:r>
      <w:r>
        <w:rPr>
          <w:rFonts w:cs="v3.8.0"/>
        </w:rPr>
        <w:t>apply</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8" w:name="_Toc180251016"/>
      <w:r>
        <w:rPr>
          <w:lang w:eastAsia="ja-JP"/>
        </w:rPr>
        <w:t>4.2.2.4</w:t>
      </w:r>
      <w:r>
        <w:rPr>
          <w:lang w:eastAsia="ja-JP"/>
        </w:rPr>
        <w:tab/>
        <w:t>ACS</w:t>
      </w:r>
      <w:bookmarkEnd w:id="48"/>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Default="00AF3588">
            <w:pPr>
              <w:pStyle w:val="TAH"/>
              <w:tabs>
                <w:tab w:val="left" w:pos="540"/>
                <w:tab w:val="left" w:pos="1260"/>
                <w:tab w:val="left" w:pos="1800"/>
              </w:tabs>
              <w:rPr>
                <w:i/>
              </w:rPr>
            </w:pPr>
            <w:r>
              <w:rPr>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Default="00AF3588">
            <w:pPr>
              <w:pStyle w:val="TAH"/>
              <w:tabs>
                <w:tab w:val="left" w:pos="540"/>
                <w:tab w:val="left" w:pos="1260"/>
                <w:tab w:val="left" w:pos="1800"/>
              </w:tabs>
            </w:pPr>
            <w:r>
              <w:rPr>
                <w:rFonts w:cs="Arial"/>
              </w:rPr>
              <w:t>P</w:t>
            </w:r>
            <w:r>
              <w:rPr>
                <w:rFonts w:cs="Arial"/>
                <w:vertAlign w:val="subscript"/>
              </w:rPr>
              <w:t>REFSENS</w:t>
            </w:r>
            <w:r>
              <w:t xml:space="preserve"> + </w:t>
            </w:r>
            <w:r>
              <w:rPr>
                <w:rFonts w:eastAsia="SimSun"/>
                <w:lang w:val="en-US" w:eastAsia="zh-CN"/>
              </w:rPr>
              <w:t>8</w:t>
            </w:r>
            <w: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00D2845F"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9" w:name="_Toc180251017"/>
      <w:r>
        <w:t>4.3</w:t>
      </w:r>
      <w:r>
        <w:tab/>
        <w:t>UE parameters</w:t>
      </w:r>
      <w:bookmarkEnd w:id="49"/>
    </w:p>
    <w:p w14:paraId="42469924" w14:textId="59B8D5E3" w:rsidR="001853D1" w:rsidRDefault="001853D1" w:rsidP="001853D1">
      <w:pPr>
        <w:pStyle w:val="Heading3"/>
      </w:pPr>
      <w:bookmarkStart w:id="50" w:name="_Toc180251018"/>
      <w:r>
        <w:t>4.3.1</w:t>
      </w:r>
      <w:r>
        <w:tab/>
      </w:r>
      <w:r w:rsidRPr="00444E61">
        <w:t>Transmitter characteristics</w:t>
      </w:r>
      <w:bookmarkEnd w:id="50"/>
    </w:p>
    <w:p w14:paraId="296DCE13" w14:textId="27E58C5B" w:rsidR="001853D1" w:rsidRDefault="001853D1" w:rsidP="001853D1">
      <w:pPr>
        <w:pStyle w:val="Heading4"/>
        <w:rPr>
          <w:rFonts w:eastAsia="MS Mincho"/>
          <w:lang w:eastAsia="ja-JP"/>
        </w:rPr>
      </w:pPr>
      <w:bookmarkStart w:id="51" w:name="_Toc180251019"/>
      <w:r>
        <w:rPr>
          <w:rFonts w:eastAsia="MS Mincho"/>
          <w:lang w:eastAsia="ja-JP"/>
        </w:rPr>
        <w:t>4.3.1.1</w:t>
      </w:r>
      <w:r>
        <w:rPr>
          <w:rFonts w:eastAsia="MS Mincho"/>
          <w:lang w:eastAsia="ja-JP"/>
        </w:rPr>
        <w:tab/>
        <w:t>Power dynamic range</w:t>
      </w:r>
      <w:bookmarkEnd w:id="51"/>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2"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2"/>
    </w:p>
    <w:p w14:paraId="74877A21" w14:textId="6FC18EA9" w:rsidR="001853D1" w:rsidRDefault="001853D1" w:rsidP="001853D1">
      <w:pPr>
        <w:pStyle w:val="Heading4"/>
      </w:pPr>
      <w:bookmarkStart w:id="53" w:name="_Toc180251020"/>
      <w:r>
        <w:lastRenderedPageBreak/>
        <w:t>4.3.1.2</w:t>
      </w:r>
      <w:r>
        <w:tab/>
      </w:r>
      <w:r w:rsidRPr="00D44E88">
        <w:t>Spectral mask</w:t>
      </w:r>
      <w:bookmarkEnd w:id="53"/>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4" w:name="_Toc180251021"/>
      <w:r>
        <w:t>4.3.1.3</w:t>
      </w:r>
      <w:r>
        <w:tab/>
        <w:t>ACLR</w:t>
      </w:r>
      <w:bookmarkEnd w:id="54"/>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5" w:name="_Toc180251022"/>
      <w:r>
        <w:t>4.3.1.4</w:t>
      </w:r>
      <w:r>
        <w:tab/>
        <w:t>Spurious emissions</w:t>
      </w:r>
      <w:bookmarkEnd w:id="5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lastRenderedPageBreak/>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6" w:name="_Toc180251023"/>
      <w:r>
        <w:t>4.3.1.5</w:t>
      </w:r>
      <w:r>
        <w:tab/>
        <w:t>Maximum output power</w:t>
      </w:r>
      <w:bookmarkEnd w:id="56"/>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7" w:name="_Toc180251024"/>
      <w:r>
        <w:t>4.3.1.6</w:t>
      </w:r>
      <w:r>
        <w:tab/>
        <w:t>Average output power</w:t>
      </w:r>
      <w:bookmarkEnd w:id="57"/>
    </w:p>
    <w:p w14:paraId="5F33AFE3" w14:textId="68BB99C2" w:rsidR="00E81746" w:rsidRPr="00E81746" w:rsidRDefault="00E81746" w:rsidP="00872F18">
      <w:r>
        <w:t>It was agreed the average output power won’t be mentioned in the reply LS to WP5D</w:t>
      </w:r>
      <w:r w:rsidR="0044563A">
        <w:t xml:space="preserve"> in [4]. </w:t>
      </w:r>
    </w:p>
    <w:p w14:paraId="53CC6E59" w14:textId="46482115" w:rsidR="001853D1" w:rsidRDefault="001853D1" w:rsidP="001853D1">
      <w:pPr>
        <w:pStyle w:val="Heading3"/>
      </w:pPr>
      <w:bookmarkStart w:id="58" w:name="_Toc180251025"/>
      <w:r>
        <w:t>4.3.2</w:t>
      </w:r>
      <w:r>
        <w:tab/>
      </w:r>
      <w:r w:rsidRPr="00444E61">
        <w:t>Receiver characteristics</w:t>
      </w:r>
      <w:bookmarkEnd w:id="58"/>
    </w:p>
    <w:p w14:paraId="64B23C0C" w14:textId="2847633B" w:rsidR="001853D1" w:rsidRDefault="001853D1" w:rsidP="001853D1">
      <w:pPr>
        <w:pStyle w:val="Heading4"/>
      </w:pPr>
      <w:bookmarkStart w:id="59" w:name="_Toc180251026"/>
      <w:r>
        <w:t>4.3.2.1</w:t>
      </w:r>
      <w:r>
        <w:tab/>
        <w:t>Noise figure</w:t>
      </w:r>
      <w:bookmarkEnd w:id="59"/>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60" w:name="_Toc180251027"/>
      <w:r>
        <w:t>4.3.2.2</w:t>
      </w:r>
      <w:r>
        <w:tab/>
        <w:t>Sensitivity</w:t>
      </w:r>
      <w:bookmarkEnd w:id="60"/>
    </w:p>
    <w:p w14:paraId="579A5366" w14:textId="4B3224F9" w:rsidR="00E30410" w:rsidRDefault="00E30410" w:rsidP="00E30410">
      <w:r>
        <w:t xml:space="preserve">The UE sensitivity requirement </w:t>
      </w:r>
      <w:r w:rsidR="00C51C3B">
        <w:t xml:space="preserve">limits applicable for band n79 are re-used. Related extracts from TS 38.101-1 [12] </w:t>
      </w:r>
      <w:r>
        <w:t>is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1"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1"/>
    </w:tbl>
    <w:p w14:paraId="19CEC97A" w14:textId="77777777" w:rsidR="00E30410" w:rsidRPr="00E30410" w:rsidRDefault="00E30410" w:rsidP="00872F18"/>
    <w:p w14:paraId="0B07C97F" w14:textId="6E621E56" w:rsidR="001853D1" w:rsidRDefault="001853D1" w:rsidP="001853D1">
      <w:pPr>
        <w:pStyle w:val="Heading4"/>
      </w:pPr>
      <w:bookmarkStart w:id="62" w:name="_Toc180251028"/>
      <w:r>
        <w:t>4.3.2.3</w:t>
      </w:r>
      <w:r>
        <w:tab/>
        <w:t>Blocking response</w:t>
      </w:r>
      <w:bookmarkEnd w:id="62"/>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FF4047">
      <w:pPr>
        <w:keepNext/>
        <w:keepLines/>
        <w:spacing w:before="60"/>
        <w:jc w:val="center"/>
        <w:rPr>
          <w:rFonts w:ascii="Arial" w:hAnsi="Arial"/>
          <w:b/>
          <w:lang w:val="en-US"/>
        </w:rPr>
      </w:pPr>
      <w:r>
        <w:rPr>
          <w:rFonts w:ascii="Arial" w:hAnsi="Arial"/>
          <w:b/>
        </w:rPr>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pPr>
              <w:keepNext/>
              <w:keepLines/>
              <w:spacing w:after="0"/>
              <w:jc w:val="center"/>
              <w:rPr>
                <w:rFonts w:ascii="Arial" w:hAnsi="Arial"/>
                <w:b/>
                <w:sz w:val="18"/>
              </w:rPr>
            </w:pPr>
            <w:r>
              <w:rPr>
                <w:rFonts w:ascii="Arial" w:hAnsi="Arial"/>
                <w:b/>
                <w:sz w:val="18"/>
              </w:rP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pPr>
              <w:keepNext/>
              <w:keepLines/>
              <w:spacing w:after="0"/>
              <w:jc w:val="center"/>
              <w:rPr>
                <w:rFonts w:asciiTheme="minorHAnsi" w:hAnsiTheme="minorHAnsi"/>
                <w:sz w:val="22"/>
              </w:rPr>
            </w:pPr>
            <w:r>
              <w:rPr>
                <w:rFonts w:ascii="Arial" w:hAnsi="Arial"/>
                <w:sz w:val="18"/>
              </w:rPr>
              <w:t>BW</w:t>
            </w:r>
            <w:r>
              <w:rPr>
                <w:rFonts w:ascii="Arial" w:hAnsi="Arial"/>
                <w:sz w:val="18"/>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pPr>
              <w:keepNext/>
              <w:keepLines/>
              <w:spacing w:after="0"/>
              <w:jc w:val="center"/>
              <w:rPr>
                <w:rFonts w:ascii="Arial" w:hAnsi="Arial"/>
                <w:sz w:val="18"/>
              </w:rPr>
            </w:pP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pPr>
              <w:keepNext/>
              <w:keepLines/>
              <w:spacing w:after="0"/>
              <w:jc w:val="center"/>
              <w:rPr>
                <w:rFonts w:ascii="Arial" w:hAnsi="Arial"/>
                <w:sz w:val="18"/>
              </w:rPr>
            </w:pPr>
            <w:r>
              <w:rPr>
                <w:rFonts w:ascii="Arial" w:hAnsi="Arial"/>
                <w:sz w:val="18"/>
              </w:rPr>
              <w:t>(3/2)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pPr>
              <w:keepNext/>
              <w:keepLines/>
              <w:spacing w:after="0"/>
              <w:jc w:val="center"/>
              <w:rPr>
                <w:rFonts w:ascii="Arial" w:hAnsi="Arial"/>
                <w:sz w:val="18"/>
              </w:rPr>
            </w:pPr>
            <w:r>
              <w:rPr>
                <w:rFonts w:ascii="Arial" w:hAnsi="Arial"/>
                <w:sz w:val="18"/>
              </w:rPr>
              <w:t>(5/2)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3.5pt;height:10pt" o:ole="">
                  <v:imagedata r:id="rId23" o:title=""/>
                </v:shape>
                <o:OLEObject Type="Embed" ProgID="Equation.3" ShapeID="_x0000_i1027" DrawAspect="Content" ObjectID="_1794318255" r:id="rId24"/>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0244C860" w14:textId="77777777" w:rsidR="00FF4047" w:rsidRDefault="00FF4047" w:rsidP="00FF4047"/>
    <w:p w14:paraId="23C7CC70" w14:textId="77777777" w:rsidR="00FF4047" w:rsidRPr="00872F18" w:rsidRDefault="00FF4047" w:rsidP="00FF4047">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FD27C94" w14:textId="77777777">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pPr>
              <w:keepNext/>
              <w:keepLines/>
              <w:spacing w:after="0"/>
              <w:jc w:val="center"/>
              <w:rPr>
                <w:rFonts w:ascii="Arial" w:hAnsi="Arial"/>
                <w:sz w:val="18"/>
              </w:rPr>
            </w:pPr>
            <w:r>
              <w:rPr>
                <w:rFonts w:ascii="Arial" w:hAnsi="Arial"/>
                <w:sz w:val="18"/>
              </w:rP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3" w:name="_Toc180251029"/>
      <w:r>
        <w:t>4.3.2.4</w:t>
      </w:r>
      <w:r>
        <w:tab/>
        <w:t>ACS</w:t>
      </w:r>
      <w:bookmarkEnd w:id="63"/>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8pt;height:16pt" o:ole="">
                  <v:imagedata r:id="rId23" o:title=""/>
                </v:shape>
                <o:OLEObject Type="Embed" ProgID="Equation.3" ShapeID="_x0000_i1028" DrawAspect="Content" ObjectID="_1794318256" r:id="rId25"/>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7A0D6A">
      <w:pPr>
        <w:rPr>
          <w:rFonts w:asciiTheme="minorHAnsi" w:eastAsiaTheme="minorHAnsi" w:hAnsiTheme="minorHAnsi" w:cstheme="minorBidi"/>
          <w:kern w:val="2"/>
          <w:sz w:val="22"/>
          <w:szCs w:val="22"/>
          <w:lang w:val="en-US"/>
          <w14:ligatures w14:val="standardContextual"/>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8pt;height:16pt" o:ole="">
                  <v:imagedata r:id="rId23" o:title=""/>
                </v:shape>
                <o:OLEObject Type="Embed" ProgID="Equation.3" ShapeID="_x0000_i1029" DrawAspect="Content" ObjectID="_1794318257" r:id="rId26"/>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4" w:name="_Toc180251030"/>
      <w:r>
        <w:t>4.4</w:t>
      </w:r>
      <w:r>
        <w:tab/>
        <w:t>Antenna characteristics</w:t>
      </w:r>
      <w:bookmarkEnd w:id="64"/>
    </w:p>
    <w:p w14:paraId="1CDDEC6C" w14:textId="1BD4F66C" w:rsidR="001853D1" w:rsidRDefault="001853D1" w:rsidP="001853D1">
      <w:pPr>
        <w:pStyle w:val="Heading3"/>
      </w:pPr>
      <w:bookmarkStart w:id="65" w:name="_Toc180251031"/>
      <w:r>
        <w:t>4.4.1</w:t>
      </w:r>
      <w:r>
        <w:tab/>
        <w:t>BS antenna characteristics</w:t>
      </w:r>
      <w:bookmarkEnd w:id="65"/>
    </w:p>
    <w:p w14:paraId="08C3AFA6" w14:textId="1AFD2407" w:rsidR="001853D1" w:rsidRDefault="0002271A" w:rsidP="001853D1">
      <w:pPr>
        <w:pStyle w:val="Heading4"/>
      </w:pPr>
      <w:bookmarkStart w:id="66" w:name="_Toc180251032"/>
      <w:r>
        <w:t>4.4.</w:t>
      </w:r>
      <w:r w:rsidR="001853D1">
        <w:t>1.1</w:t>
      </w:r>
      <w:r w:rsidR="001853D1">
        <w:tab/>
      </w:r>
      <w:r w:rsidR="001853D1">
        <w:tab/>
        <w:t>Antenna model</w:t>
      </w:r>
      <w:bookmarkEnd w:id="6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7" w:name="_Toc18025103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7"/>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161D69">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8" w:name="_Toc180251034"/>
      <w:r>
        <w:t>4.4</w:t>
      </w:r>
      <w:r w:rsidR="001853D1">
        <w:t>.2</w:t>
      </w:r>
      <w:r w:rsidR="001853D1">
        <w:tab/>
        <w:t>UE antenna</w:t>
      </w:r>
      <w:r w:rsidR="001853D1" w:rsidRPr="00444E61">
        <w:t xml:space="preserve"> characteristics</w:t>
      </w:r>
      <w:bookmarkEnd w:id="68"/>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19A4D01F" w14:textId="77777777" w:rsidR="001853D1" w:rsidRPr="001853D1" w:rsidRDefault="001853D1" w:rsidP="001853D1"/>
    <w:p w14:paraId="27C8AE24" w14:textId="53303176" w:rsidR="001853D1" w:rsidRDefault="001853D1" w:rsidP="001853D1">
      <w:pPr>
        <w:pStyle w:val="Heading1"/>
      </w:pPr>
      <w:bookmarkStart w:id="69" w:name="_Toc180251035"/>
      <w:r>
        <w:t>5</w:t>
      </w:r>
      <w:r>
        <w:tab/>
      </w:r>
      <w:r w:rsidRPr="00E27FA5">
        <w:t xml:space="preserve">7125 </w:t>
      </w:r>
      <w:r>
        <w:t>-</w:t>
      </w:r>
      <w:r w:rsidRPr="00E27FA5">
        <w:t xml:space="preserve"> 8400 MHz</w:t>
      </w:r>
      <w:r w:rsidR="00362E9A">
        <w:t xml:space="preserve"> frequency range</w:t>
      </w:r>
      <w:bookmarkEnd w:id="69"/>
    </w:p>
    <w:p w14:paraId="0E5EF1A8" w14:textId="4110542B" w:rsidR="0002271A" w:rsidRDefault="0002271A" w:rsidP="0002271A">
      <w:pPr>
        <w:pStyle w:val="Heading2"/>
        <w:rPr>
          <w:rFonts w:eastAsia="MS Mincho"/>
        </w:rPr>
      </w:pPr>
      <w:bookmarkStart w:id="70" w:name="_Toc180251036"/>
      <w:r>
        <w:t>5.1</w:t>
      </w:r>
      <w:r>
        <w:tab/>
        <w:t>General parameters</w:t>
      </w:r>
      <w:bookmarkEnd w:id="70"/>
    </w:p>
    <w:p w14:paraId="6B6979F1" w14:textId="15B920A8" w:rsidR="0002271A" w:rsidRDefault="0002271A" w:rsidP="0002271A">
      <w:pPr>
        <w:pStyle w:val="Heading3"/>
      </w:pPr>
      <w:bookmarkStart w:id="71" w:name="_Toc180251037"/>
      <w:r>
        <w:t>5.1.1</w:t>
      </w:r>
      <w:r>
        <w:tab/>
        <w:t>Duplex mode</w:t>
      </w:r>
      <w:bookmarkEnd w:id="71"/>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2" w:name="_Toc180251038"/>
      <w:r>
        <w:t>5.1.2</w:t>
      </w:r>
      <w:r>
        <w:tab/>
        <w:t>Channel Bandwidth</w:t>
      </w:r>
      <w:bookmarkEnd w:id="72"/>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3" w:name="_Toc180251039"/>
      <w:r>
        <w:t>5.1.3</w:t>
      </w:r>
      <w:r>
        <w:tab/>
        <w:t>Signal Bandwidth</w:t>
      </w:r>
      <w:bookmarkEnd w:id="73"/>
    </w:p>
    <w:p w14:paraId="247B4D5A" w14:textId="77777777" w:rsidR="00710E8A" w:rsidRDefault="00710E8A" w:rsidP="00710E8A">
      <w:pPr>
        <w:rPr>
          <w:rFonts w:eastAsia="Yu Mincho"/>
          <w:lang w:eastAsia="ja-JP"/>
        </w:rPr>
      </w:pPr>
      <w:r>
        <w:rPr>
          <w:rFonts w:eastAsia="Yu Mincho"/>
          <w:lang w:eastAsia="ja-JP"/>
        </w:rPr>
        <w:t>The signal bandwidth for a 100 MHz channel bandwidth signal is calculated based on the NR spectrum utilization for 30 kHz SCS:</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45D74058"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Number of Resource block for 100 MHz channel bandwidth and 30kHz 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4" w:name="_Toc180251040"/>
      <w:r>
        <w:t>5.2</w:t>
      </w:r>
      <w:r>
        <w:tab/>
        <w:t>BS parameters</w:t>
      </w:r>
      <w:bookmarkEnd w:id="74"/>
    </w:p>
    <w:p w14:paraId="2A01AB16" w14:textId="580DCA18" w:rsidR="0002271A" w:rsidRPr="00F54295" w:rsidRDefault="0002271A" w:rsidP="0002271A">
      <w:pPr>
        <w:pStyle w:val="Heading3"/>
        <w:rPr>
          <w:rFonts w:eastAsia="MS Mincho"/>
        </w:rPr>
      </w:pPr>
      <w:bookmarkStart w:id="75" w:name="_Toc180251041"/>
      <w:r>
        <w:rPr>
          <w:rFonts w:eastAsia="MS Mincho"/>
        </w:rPr>
        <w:t>5.2.</w:t>
      </w:r>
      <w:r w:rsidRPr="00F54295">
        <w:rPr>
          <w:rFonts w:eastAsia="MS Mincho"/>
        </w:rPr>
        <w:t>1</w:t>
      </w:r>
      <w:r w:rsidRPr="00F54295">
        <w:rPr>
          <w:rFonts w:eastAsia="MS Mincho"/>
        </w:rPr>
        <w:tab/>
        <w:t>Transmitter characteristics</w:t>
      </w:r>
      <w:bookmarkEnd w:id="75"/>
    </w:p>
    <w:p w14:paraId="1D0D30D4" w14:textId="20CE7449" w:rsidR="0002271A" w:rsidRDefault="0002271A" w:rsidP="0002271A">
      <w:pPr>
        <w:pStyle w:val="Heading4"/>
        <w:rPr>
          <w:rFonts w:eastAsia="MS Mincho"/>
        </w:rPr>
      </w:pPr>
      <w:bookmarkStart w:id="76" w:name="_Toc180251042"/>
      <w:r>
        <w:rPr>
          <w:rFonts w:eastAsia="MS Mincho"/>
        </w:rPr>
        <w:t>5.2.1</w:t>
      </w:r>
      <w:r w:rsidRPr="00F54295">
        <w:rPr>
          <w:rFonts w:eastAsia="MS Mincho"/>
        </w:rPr>
        <w:t>.1</w:t>
      </w:r>
      <w:r w:rsidRPr="00F54295">
        <w:rPr>
          <w:rFonts w:eastAsia="MS Mincho"/>
        </w:rPr>
        <w:tab/>
        <w:t>Power dynamic range</w:t>
      </w:r>
      <w:bookmarkEnd w:id="7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7" w:name="_Toc180251043"/>
      <w:r>
        <w:rPr>
          <w:rFonts w:eastAsia="MS Mincho"/>
        </w:rPr>
        <w:t>5.2.</w:t>
      </w:r>
      <w:r w:rsidRPr="00F54295">
        <w:rPr>
          <w:rFonts w:eastAsia="MS Mincho"/>
        </w:rPr>
        <w:t>1.2</w:t>
      </w:r>
      <w:r w:rsidRPr="00F54295">
        <w:rPr>
          <w:rFonts w:eastAsia="MS Mincho"/>
        </w:rPr>
        <w:tab/>
        <w:t>Spectral mask</w:t>
      </w:r>
      <w:bookmarkEnd w:id="77"/>
    </w:p>
    <w:p w14:paraId="0243C3DD" w14:textId="184F281C"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p>
    <w:p w14:paraId="7CBDA503" w14:textId="77777777" w:rsidR="00724D6E" w:rsidRPr="006A5B2E" w:rsidRDefault="00724D6E" w:rsidP="00724D6E">
      <w:pPr>
        <w:pStyle w:val="Tabletitle"/>
        <w:rPr>
          <w:lang w:val="en-US"/>
        </w:rPr>
      </w:pPr>
      <w:r w:rsidRPr="00AF1B04">
        <w:rPr>
          <w:rFonts w:ascii="Arial" w:eastAsia="DengXian" w:hAnsi="Arial" w:cs="Arial"/>
          <w:lang w:val="en-US"/>
        </w:rPr>
        <w:lastRenderedPageBreak/>
        <w:t xml:space="preserve">Table </w:t>
      </w:r>
      <w:r>
        <w:rPr>
          <w:rFonts w:ascii="Arial" w:eastAsia="DengXian" w:hAnsi="Arial" w:cs="Arial"/>
          <w:lang w:val="en-US"/>
        </w:rPr>
        <w:t>5.2.1.2</w:t>
      </w:r>
      <w:r w:rsidRPr="00AF1B04">
        <w:rPr>
          <w:rFonts w:ascii="Arial" w:eastAsia="DengXian" w:hAnsi="Arial" w:cs="Arial"/>
          <w:lang w:val="en-US"/>
        </w:rPr>
        <w:t>-</w:t>
      </w:r>
      <w:r>
        <w:rPr>
          <w:rFonts w:ascii="Arial" w:eastAsia="SimSun" w:hAnsi="Arial" w:cs="Arial"/>
          <w:lang w:val="en-US" w:eastAsia="zh-CN"/>
        </w:rPr>
        <w:t>1</w:t>
      </w:r>
      <w:r w:rsidRPr="00AF1B04">
        <w:rPr>
          <w:rFonts w:ascii="Arial" w:eastAsia="DengXian" w:hAnsi="Arial" w:cs="Arial"/>
          <w:lang w:val="en-US"/>
        </w:rPr>
        <w:t>: Wide Area</w:t>
      </w:r>
      <w:r w:rsidRPr="009E6974">
        <w:rPr>
          <w:rFonts w:ascii="Arial" w:eastAsia="DengXian" w:hAnsi="Arial" w:cs="Arial"/>
          <w:lang w:val="en-US"/>
        </w:rPr>
        <w:t xml:space="preserve"> BS</w:t>
      </w:r>
      <w:r w:rsidRPr="00AF1B04">
        <w:rPr>
          <w:rFonts w:ascii="Arial" w:eastAsia="DengXian" w:hAnsi="Arial" w:cs="Arial"/>
          <w:lang w:val="en-US"/>
        </w:rPr>
        <w:t xml:space="preserve"> operating band unwanted emission limits</w:t>
      </w:r>
      <w:r w:rsidRPr="009E6974">
        <w:rPr>
          <w:rFonts w:ascii="Arial" w:eastAsia="DengXian" w:hAnsi="Arial" w:cs="Arial"/>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pPr>
              <w:keepNext/>
              <w:spacing w:before="40" w:after="40"/>
              <w:jc w:val="center"/>
              <w:rPr>
                <w:rFonts w:ascii="Times New Roman Bold" w:hAnsi="Times New Roman Bold" w:cs="Arial"/>
                <w:b/>
                <w:szCs w:val="22"/>
              </w:rPr>
            </w:pPr>
            <w:r w:rsidRPr="00A57E2A">
              <w:rPr>
                <w:rFonts w:ascii="Times New Roman Bold" w:hAnsi="Times New Roman Bold" w:cs="Arial"/>
                <w:b/>
                <w:szCs w:val="22"/>
              </w:rPr>
              <w:t>Frequency offset of measurement filter ‑3dB point</w:t>
            </w:r>
            <w:r>
              <w:rPr>
                <w:rFonts w:ascii="Times New Roman Bold" w:hAnsi="Times New Roman Bold" w:cs="Arial"/>
                <w:b/>
                <w:szCs w:val="22"/>
              </w:rPr>
              <w:t xml:space="preserve"> from the carrier frequency</w:t>
            </w:r>
            <w:r w:rsidRPr="00A57E2A">
              <w:rPr>
                <w:rFonts w:ascii="Times New Roman Bold" w:hAnsi="Times New Roman Bold" w:cs="Arial"/>
                <w:b/>
                <w:szCs w:val="22"/>
              </w:rPr>
              <w:t xml:space="preserve">, </w:t>
            </w:r>
            <w:r>
              <w:rPr>
                <w:rFonts w:ascii="Times New Roman Bold" w:hAnsi="Times New Roman Bold" w:cs="Times New Roman Bold"/>
                <w:b/>
                <w:szCs w:val="22"/>
              </w:rPr>
              <w:t>Δ</w:t>
            </w:r>
            <w:r w:rsidRPr="00A57E2A">
              <w:rPr>
                <w:rFonts w:ascii="Times New Roman Bold" w:hAnsi="Times New Roman Bold" w:cs="Arial"/>
                <w:b/>
                <w:szCs w:val="22"/>
              </w:rPr>
              <w:t>f</w:t>
            </w:r>
          </w:p>
        </w:tc>
        <w:tc>
          <w:tcPr>
            <w:tcW w:w="1935" w:type="pct"/>
          </w:tcPr>
          <w:p w14:paraId="7B126D85" w14:textId="6DCC40E4" w:rsidR="00724D6E" w:rsidRPr="00E3743D" w:rsidRDefault="00657ED3">
            <w:pPr>
              <w:keepNext/>
              <w:spacing w:before="40" w:after="40"/>
              <w:jc w:val="center"/>
              <w:rPr>
                <w:rFonts w:ascii="Times New Roman Bold" w:hAnsi="Times New Roman Bold" w:cs="Arial"/>
                <w:b/>
                <w:szCs w:val="22"/>
              </w:rPr>
            </w:pPr>
            <w:r>
              <w:rPr>
                <w:rFonts w:ascii="Times New Roman Bold" w:hAnsi="Times New Roman Bold" w:cs="Arial"/>
                <w:b/>
                <w:szCs w:val="22"/>
              </w:rPr>
              <w:t>Limits</w:t>
            </w:r>
          </w:p>
        </w:tc>
        <w:tc>
          <w:tcPr>
            <w:tcW w:w="962" w:type="pct"/>
          </w:tcPr>
          <w:p w14:paraId="0D008D71" w14:textId="77777777" w:rsidR="00724D6E" w:rsidRPr="00E3743D" w:rsidRDefault="00724D6E">
            <w:pPr>
              <w:keepNext/>
              <w:spacing w:before="40" w:after="40"/>
              <w:jc w:val="center"/>
              <w:rPr>
                <w:rFonts w:ascii="Times New Roman Bold" w:hAnsi="Times New Roman Bold" w:cs="Arial"/>
                <w:b/>
                <w:color w:val="0C0C0C"/>
                <w:szCs w:val="22"/>
              </w:rPr>
            </w:pPr>
            <w:r>
              <w:rPr>
                <w:rFonts w:ascii="Times New Roman Bold" w:hAnsi="Times New Roman Bold" w:cs="Arial"/>
                <w:b/>
                <w:color w:val="0C0C0C"/>
                <w:szCs w:val="22"/>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pPr>
              <w:keepNext/>
              <w:spacing w:before="40" w:after="40"/>
              <w:jc w:val="center"/>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pPr>
              <w:keepNext/>
              <w:spacing w:before="40" w:after="40"/>
              <w:jc w:val="center"/>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pPr>
              <w:keepNext/>
              <w:spacing w:before="40" w:after="40"/>
              <w:jc w:val="center"/>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pPr>
              <w:keepNext/>
              <w:spacing w:before="40" w:after="40"/>
              <w:jc w:val="center"/>
              <w:rPr>
                <w:rFonts w:ascii="Times New Roman Bold" w:hAnsi="Times New Roman Bold" w:cs="Arial"/>
                <w:szCs w:val="22"/>
              </w:rPr>
            </w:pPr>
            <w:r>
              <w:t>-14 dBm</w:t>
            </w:r>
          </w:p>
        </w:tc>
        <w:tc>
          <w:tcPr>
            <w:tcW w:w="962" w:type="pct"/>
          </w:tcPr>
          <w:p w14:paraId="60BF7AF1"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pPr>
              <w:keepNext/>
              <w:spacing w:before="40" w:after="40"/>
              <w:jc w:val="center"/>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pPr>
              <w:keepNext/>
              <w:spacing w:before="40" w:after="40"/>
              <w:jc w:val="center"/>
              <w:rPr>
                <w:rFonts w:ascii="Times New Roman Bold" w:hAnsi="Times New Roman Bold" w:cs="Arial"/>
                <w:szCs w:val="22"/>
              </w:rPr>
            </w:pPr>
            <w:r>
              <w:t>-13 dBm</w:t>
            </w:r>
          </w:p>
        </w:tc>
        <w:tc>
          <w:tcPr>
            <w:tcW w:w="962" w:type="pct"/>
          </w:tcPr>
          <w:p w14:paraId="7E5201B4" w14:textId="77777777" w:rsidR="00724D6E" w:rsidRPr="0039678F" w:rsidRDefault="00724D6E">
            <w:pPr>
              <w:keepNext/>
              <w:spacing w:before="40" w:after="40"/>
              <w:jc w:val="center"/>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pPr>
              <w:keepNext/>
              <w:spacing w:before="40" w:after="40"/>
            </w:pPr>
            <w:r>
              <w:t xml:space="preserve">NOTE: </w:t>
            </w:r>
            <w:bookmarkStart w:id="78" w:name="_Hlk497218410"/>
            <w:r w:rsidRPr="00F95B02">
              <w:rPr>
                <w:rFonts w:ascii="Symbol" w:eastAsia="Symbol" w:hAnsi="Symbol" w:cs="Symbol"/>
              </w:rPr>
              <w:t></w:t>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78"/>
            <w:r>
              <w:rPr>
                <w:rFonts w:cs="v5.0.0"/>
              </w:rPr>
              <w:t xml:space="preserve">, where </w:t>
            </w:r>
            <w:bookmarkStart w:id="79" w:name="_Hlk497218367"/>
            <w:r w:rsidRPr="00F95B02">
              <w:rPr>
                <w:rFonts w:cs="v5.0.0"/>
              </w:rPr>
              <w:t>f_offset</w:t>
            </w:r>
            <w:r w:rsidRPr="00F95B02">
              <w:rPr>
                <w:rFonts w:cs="v5.0.0"/>
                <w:vertAlign w:val="subscript"/>
              </w:rPr>
              <w:t>max</w:t>
            </w:r>
            <w:bookmarkEnd w:id="79"/>
            <w:r w:rsidRPr="00F95B02">
              <w:rPr>
                <w:rFonts w:cs="v5.0.0"/>
              </w:rPr>
              <w:t xml:space="preserve"> is </w:t>
            </w:r>
            <w:bookmarkStart w:id="80" w:name="_Hlk497218384"/>
            <w:r w:rsidRPr="00F95B02">
              <w:rPr>
                <w:rFonts w:cs="v5.0.0"/>
              </w:rPr>
              <w:t xml:space="preserve">the offset to the frequency </w:t>
            </w:r>
            <w:r w:rsidRPr="00F95B02">
              <w:t>Δf</w:t>
            </w:r>
            <w:r w:rsidRPr="00F95B02">
              <w:rPr>
                <w:vertAlign w:val="subscript"/>
              </w:rPr>
              <w:t>OBUE</w:t>
            </w:r>
            <w:r>
              <w:rPr>
                <w:rFonts w:cs="v5.0.0"/>
              </w:rPr>
              <w:t xml:space="preserve"> = </w:t>
            </w:r>
            <w:r w:rsidR="00AE1F80">
              <w:rPr>
                <w:rFonts w:cs="v5.0.0"/>
              </w:rPr>
              <w:t>4</w:t>
            </w:r>
            <w:r>
              <w:rPr>
                <w:rFonts w:cs="v5.0.0"/>
              </w:rPr>
              <w:t xml:space="preserve">0 MHz </w:t>
            </w:r>
            <w:r w:rsidRPr="00F95B02">
              <w:rPr>
                <w:rFonts w:cs="v5.0.0"/>
              </w:rPr>
              <w:t xml:space="preserve">outside the </w:t>
            </w:r>
            <w:r w:rsidRPr="00257413">
              <w:rPr>
                <w:rFonts w:cs="v5.0.0"/>
              </w:rPr>
              <w:t xml:space="preserve">downlink </w:t>
            </w:r>
            <w:bookmarkEnd w:id="80"/>
            <w:r w:rsidRPr="00427369">
              <w:rPr>
                <w:rFonts w:cs="v5.0.0"/>
              </w:rPr>
              <w:t>operating band</w:t>
            </w:r>
            <w:r>
              <w:rPr>
                <w:rFonts w:cs="v5.0.0"/>
              </w:rP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724D6E">
      <w:pPr>
        <w:pStyle w:val="Tabletitle"/>
        <w:rPr>
          <w:lang w:val="en-US"/>
        </w:rPr>
      </w:pPr>
      <w:r w:rsidRPr="00AF1B04">
        <w:rPr>
          <w:rFonts w:ascii="Arial" w:eastAsia="DengXian" w:hAnsi="Arial" w:cs="Arial"/>
          <w:lang w:val="en-US"/>
        </w:rPr>
        <w:t xml:space="preserve">Table </w:t>
      </w:r>
      <w:r>
        <w:rPr>
          <w:rFonts w:ascii="Arial" w:eastAsia="DengXian" w:hAnsi="Arial" w:cs="Arial"/>
          <w:lang w:val="en-US"/>
        </w:rPr>
        <w:t>5.2.1.2</w:t>
      </w:r>
      <w:r w:rsidRPr="00AF1B04">
        <w:rPr>
          <w:rFonts w:ascii="Arial" w:eastAsia="DengXian" w:hAnsi="Arial" w:cs="Arial"/>
          <w:lang w:val="en-US"/>
        </w:rPr>
        <w:t>-</w:t>
      </w:r>
      <w:r>
        <w:rPr>
          <w:rFonts w:ascii="Arial" w:eastAsia="SimSun" w:hAnsi="Arial" w:cs="Arial"/>
          <w:lang w:val="en-US" w:eastAsia="zh-CN"/>
        </w:rPr>
        <w:t>2</w:t>
      </w:r>
      <w:r w:rsidRPr="00AF1B04">
        <w:rPr>
          <w:rFonts w:ascii="Arial" w:eastAsia="DengXian" w:hAnsi="Arial" w:cs="Arial"/>
          <w:lang w:val="en-US"/>
        </w:rPr>
        <w:t>: Wide Area</w:t>
      </w:r>
      <w:r w:rsidRPr="009E6974">
        <w:rPr>
          <w:rFonts w:ascii="Arial" w:eastAsia="DengXian" w:hAnsi="Arial" w:cs="Arial"/>
          <w:lang w:val="en-US"/>
        </w:rPr>
        <w:t xml:space="preserve"> BS</w:t>
      </w:r>
      <w:r w:rsidRPr="00AF1B04">
        <w:rPr>
          <w:rFonts w:ascii="Arial" w:eastAsia="DengXian" w:hAnsi="Arial" w:cs="Arial"/>
          <w:lang w:val="en-US"/>
        </w:rPr>
        <w:t xml:space="preserve"> operating band unwanted emission limits</w:t>
      </w:r>
      <w:r w:rsidRPr="009E6974">
        <w:rPr>
          <w:rFonts w:ascii="Arial" w:eastAsia="DengXian" w:hAnsi="Arial" w:cs="Arial"/>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pPr>
              <w:keepNext/>
              <w:spacing w:before="40" w:after="40"/>
              <w:jc w:val="center"/>
              <w:rPr>
                <w:rFonts w:ascii="Times New Roman Bold" w:hAnsi="Times New Roman Bold" w:cs="Arial"/>
                <w:b/>
                <w:szCs w:val="22"/>
              </w:rPr>
            </w:pPr>
            <w:r w:rsidRPr="00A57E2A">
              <w:rPr>
                <w:rFonts w:ascii="Times New Roman Bold" w:hAnsi="Times New Roman Bold" w:cs="Arial"/>
                <w:b/>
                <w:szCs w:val="22"/>
              </w:rPr>
              <w:t>Frequency offset of measurement filter ‑3dB point</w:t>
            </w:r>
            <w:r>
              <w:rPr>
                <w:rFonts w:ascii="Times New Roman Bold" w:hAnsi="Times New Roman Bold" w:cs="Arial"/>
                <w:b/>
                <w:szCs w:val="22"/>
              </w:rPr>
              <w:t xml:space="preserve"> from the carrier frequency</w:t>
            </w:r>
            <w:r w:rsidRPr="00A57E2A">
              <w:rPr>
                <w:rFonts w:ascii="Times New Roman Bold" w:hAnsi="Times New Roman Bold" w:cs="Arial"/>
                <w:b/>
                <w:szCs w:val="22"/>
              </w:rPr>
              <w:t xml:space="preserve">, </w:t>
            </w:r>
            <w:r>
              <w:rPr>
                <w:rFonts w:ascii="Times New Roman Bold" w:hAnsi="Times New Roman Bold" w:cs="Times New Roman Bold"/>
                <w:b/>
                <w:szCs w:val="22"/>
              </w:rPr>
              <w:t>Δ</w:t>
            </w:r>
            <w:r w:rsidRPr="00A57E2A">
              <w:rPr>
                <w:rFonts w:ascii="Times New Roman Bold" w:hAnsi="Times New Roman Bold" w:cs="Arial"/>
                <w:b/>
                <w:szCs w:val="22"/>
              </w:rPr>
              <w:t>f</w:t>
            </w:r>
          </w:p>
        </w:tc>
        <w:tc>
          <w:tcPr>
            <w:tcW w:w="1847" w:type="pct"/>
          </w:tcPr>
          <w:p w14:paraId="5AFC256E" w14:textId="4FE24B43" w:rsidR="00724D6E" w:rsidRPr="00E3743D" w:rsidRDefault="00657ED3">
            <w:pPr>
              <w:keepNext/>
              <w:spacing w:before="40" w:after="40"/>
              <w:jc w:val="center"/>
              <w:rPr>
                <w:rFonts w:ascii="Times New Roman Bold" w:hAnsi="Times New Roman Bold" w:cs="Arial"/>
                <w:b/>
                <w:szCs w:val="22"/>
              </w:rPr>
            </w:pPr>
            <w:r>
              <w:rPr>
                <w:rFonts w:ascii="Times New Roman Bold" w:hAnsi="Times New Roman Bold" w:cs="Arial"/>
                <w:b/>
                <w:szCs w:val="22"/>
              </w:rPr>
              <w:t>Limits</w:t>
            </w:r>
          </w:p>
        </w:tc>
        <w:tc>
          <w:tcPr>
            <w:tcW w:w="1050" w:type="pct"/>
          </w:tcPr>
          <w:p w14:paraId="1634C168" w14:textId="77777777" w:rsidR="00724D6E" w:rsidRPr="00E3743D" w:rsidRDefault="00724D6E">
            <w:pPr>
              <w:keepNext/>
              <w:spacing w:before="40" w:after="40"/>
              <w:jc w:val="center"/>
              <w:rPr>
                <w:rFonts w:ascii="Times New Roman Bold" w:hAnsi="Times New Roman Bold" w:cs="Arial"/>
                <w:b/>
                <w:color w:val="0C0C0C"/>
                <w:szCs w:val="22"/>
              </w:rPr>
            </w:pPr>
            <w:r>
              <w:rPr>
                <w:rFonts w:ascii="Times New Roman Bold" w:hAnsi="Times New Roman Bold" w:cs="Arial"/>
                <w:b/>
                <w:color w:val="0C0C0C"/>
                <w:szCs w:val="22"/>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pPr>
              <w:keepNext/>
              <w:spacing w:before="40" w:after="40"/>
              <w:jc w:val="center"/>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pPr>
              <w:keepNext/>
              <w:spacing w:before="40" w:after="40"/>
              <w:jc w:val="center"/>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pPr>
              <w:keepNext/>
              <w:spacing w:before="40" w:after="40"/>
              <w:jc w:val="center"/>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pPr>
              <w:keepNext/>
              <w:spacing w:before="40" w:after="40"/>
              <w:jc w:val="center"/>
              <w:rPr>
                <w:rFonts w:ascii="Times New Roman Bold" w:hAnsi="Times New Roman Bold" w:cs="Arial"/>
                <w:szCs w:val="22"/>
              </w:rPr>
            </w:pPr>
            <w:r>
              <w:t>-5 dBm</w:t>
            </w:r>
          </w:p>
        </w:tc>
        <w:tc>
          <w:tcPr>
            <w:tcW w:w="1050" w:type="pct"/>
          </w:tcPr>
          <w:p w14:paraId="7C9294DA"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pPr>
              <w:keepNext/>
              <w:spacing w:before="40" w:after="40"/>
              <w:jc w:val="center"/>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pPr>
              <w:keepNext/>
              <w:spacing w:before="40" w:after="40"/>
              <w:jc w:val="center"/>
              <w:rPr>
                <w:rFonts w:ascii="Times New Roman Bold" w:hAnsi="Times New Roman Bold" w:cs="Arial"/>
                <w:szCs w:val="22"/>
              </w:rPr>
            </w:pPr>
            <w:r>
              <w:t>-4 dBm</w:t>
            </w:r>
          </w:p>
        </w:tc>
        <w:tc>
          <w:tcPr>
            <w:tcW w:w="1050" w:type="pct"/>
          </w:tcPr>
          <w:p w14:paraId="717D0746" w14:textId="77777777" w:rsidR="00724D6E" w:rsidRPr="0039678F" w:rsidRDefault="00724D6E">
            <w:pPr>
              <w:keepNext/>
              <w:spacing w:before="40" w:after="40"/>
              <w:jc w:val="center"/>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pPr>
              <w:keepNext/>
              <w:spacing w:before="40" w:after="40"/>
            </w:pPr>
            <w:r>
              <w:t xml:space="preserve">NOTE: </w:t>
            </w:r>
            <w:r w:rsidRPr="00F95B02">
              <w:rPr>
                <w:rFonts w:ascii="Symbol" w:eastAsia="Symbol" w:hAnsi="Symbol" w:cs="Symbol"/>
              </w:rPr>
              <w:t></w:t>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r>
              <w:rPr>
                <w:rFonts w:cs="v5.0.0"/>
              </w:rPr>
              <w:t xml:space="preserve">, where </w:t>
            </w:r>
            <w:r w:rsidRPr="00F95B02">
              <w:rPr>
                <w:rFonts w:cs="v5.0.0"/>
              </w:rPr>
              <w:t>f_offset</w:t>
            </w:r>
            <w:r w:rsidRPr="00F95B02">
              <w:rPr>
                <w:rFonts w:cs="v5.0.0"/>
                <w:vertAlign w:val="subscript"/>
              </w:rPr>
              <w:t>max</w:t>
            </w:r>
            <w:r w:rsidRPr="00F95B02">
              <w:rPr>
                <w:rFonts w:cs="v5.0.0"/>
              </w:rPr>
              <w:t xml:space="preserve"> is the offset to the frequency </w:t>
            </w:r>
            <w:r w:rsidRPr="00F95B02">
              <w:t>Δf</w:t>
            </w:r>
            <w:r w:rsidRPr="00F95B02">
              <w:rPr>
                <w:vertAlign w:val="subscript"/>
              </w:rPr>
              <w:t>OBUE</w:t>
            </w:r>
            <w:r>
              <w:rPr>
                <w:rFonts w:cs="v5.0.0"/>
              </w:rPr>
              <w:t xml:space="preserve"> = 100 MHz </w:t>
            </w:r>
            <w:r w:rsidRPr="00F95B02">
              <w:rPr>
                <w:rFonts w:cs="v5.0.0"/>
              </w:rPr>
              <w:t xml:space="preserve">outside the </w:t>
            </w:r>
            <w:r w:rsidRPr="00257413">
              <w:rPr>
                <w:rFonts w:cs="v5.0.0"/>
              </w:rPr>
              <w:t xml:space="preserve">downlink </w:t>
            </w:r>
            <w:r w:rsidRPr="00427369">
              <w:rPr>
                <w:rFonts w:cs="v5.0.0"/>
              </w:rPr>
              <w:t>operating band</w:t>
            </w:r>
            <w:r>
              <w:rPr>
                <w:rFonts w:cs="v5.0.0"/>
              </w:rP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1" w:name="_Toc180251044"/>
      <w:r>
        <w:rPr>
          <w:rFonts w:eastAsia="MS Mincho"/>
        </w:rPr>
        <w:t>5.2.1.3</w:t>
      </w:r>
      <w:r>
        <w:rPr>
          <w:rFonts w:eastAsia="MS Mincho"/>
        </w:rPr>
        <w:tab/>
        <w:t>ACLR</w:t>
      </w:r>
      <w:bookmarkEnd w:id="81"/>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2" w:name="_Toc180251045"/>
      <w:r>
        <w:rPr>
          <w:rFonts w:eastAsia="MS Mincho"/>
        </w:rPr>
        <w:t>5.2.1.4</w:t>
      </w:r>
      <w:r>
        <w:rPr>
          <w:rFonts w:eastAsia="MS Mincho"/>
        </w:rPr>
        <w:tab/>
      </w:r>
      <w:r w:rsidRPr="00F54295">
        <w:rPr>
          <w:rFonts w:eastAsia="MS Mincho"/>
        </w:rPr>
        <w:t>Spurious emission</w:t>
      </w:r>
      <w:r w:rsidR="004C3C69">
        <w:rPr>
          <w:rFonts w:eastAsia="MS Mincho"/>
        </w:rPr>
        <w:t>s</w:t>
      </w:r>
      <w:bookmarkEnd w:id="82"/>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3" w:name="_Toc180251046"/>
      <w:r>
        <w:t>5.2.1.5</w:t>
      </w:r>
      <w:r>
        <w:tab/>
      </w:r>
      <w:r w:rsidRPr="00547226">
        <w:t>Maximum output power</w:t>
      </w:r>
      <w:bookmarkEnd w:id="83"/>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DD3112">
      <w:pPr>
        <w:jc w:val="center"/>
        <w:rPr>
          <w:b/>
          <w:bCs/>
        </w:rPr>
      </w:pPr>
      <w:r w:rsidRPr="00AB5D03">
        <w:rPr>
          <w:b/>
          <w:bCs/>
        </w:rPr>
        <w:lastRenderedPageBreak/>
        <w:t xml:space="preserve">Table </w:t>
      </w:r>
      <w:r>
        <w:rPr>
          <w:b/>
          <w:bCs/>
        </w:rPr>
        <w:t>5</w:t>
      </w:r>
      <w:r w:rsidRPr="00AB5D03">
        <w:rPr>
          <w:b/>
          <w:bCs/>
        </w:rPr>
        <w:t xml:space="preserve">.2.1.5-1: </w:t>
      </w:r>
      <w:r w:rsidRPr="00AB5D03">
        <w:rPr>
          <w:rFonts w:eastAsia="Calibri"/>
          <w:b/>
          <w:bCs/>
          <w:lang w:eastAsia="ko-KR"/>
        </w:rPr>
        <w:t xml:space="preserve">Maximum BS output power </w:t>
      </w:r>
      <w:r w:rsidRPr="00AB5D03">
        <w:rPr>
          <w:rFonts w:eastAsia="SimSun"/>
          <w:b/>
          <w:bCs/>
        </w:rPr>
        <w:t xml:space="preserve">in </w:t>
      </w:r>
      <w:r>
        <w:rPr>
          <w:rFonts w:eastAsia="SimSun"/>
          <w:b/>
          <w:bCs/>
        </w:rPr>
        <w:t>7125</w:t>
      </w:r>
      <w:r w:rsidRPr="00AB5D03">
        <w:rPr>
          <w:rFonts w:eastAsia="SimSun"/>
          <w:b/>
          <w:bCs/>
        </w:rPr>
        <w:t xml:space="preserve"> to </w:t>
      </w:r>
      <w:r>
        <w:rPr>
          <w:rFonts w:eastAsia="SimSun"/>
          <w:b/>
          <w:bCs/>
        </w:rPr>
        <w:t>840</w:t>
      </w:r>
      <w:r w:rsidRPr="00AB5D03">
        <w:rPr>
          <w:rFonts w:eastAsia="SimSun"/>
          <w:b/>
          <w:bCs/>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4" w:name="_Toc180251047"/>
      <w:r>
        <w:t>5.2.1.6</w:t>
      </w:r>
      <w:r>
        <w:tab/>
        <w:t>Average output power</w:t>
      </w:r>
      <w:bookmarkEnd w:id="84"/>
    </w:p>
    <w:p w14:paraId="05FDB334" w14:textId="47F9AEA8"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5" w:name="_Toc180251048"/>
      <w:r>
        <w:t>5.2.2</w:t>
      </w:r>
      <w:r>
        <w:tab/>
        <w:t>Receiver characteristics</w:t>
      </w:r>
      <w:bookmarkEnd w:id="85"/>
    </w:p>
    <w:p w14:paraId="15B7839E" w14:textId="0262B612" w:rsidR="0002271A" w:rsidRDefault="0002271A" w:rsidP="0002271A">
      <w:pPr>
        <w:pStyle w:val="Heading4"/>
      </w:pPr>
      <w:bookmarkStart w:id="86" w:name="_Toc180251049"/>
      <w:r>
        <w:t>5.2.2.1</w:t>
      </w:r>
      <w:r>
        <w:tab/>
        <w:t>Noise figure</w:t>
      </w:r>
      <w:bookmarkEnd w:id="86"/>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7" w:name="_Toc180251050"/>
      <w:r>
        <w:t>5.2.2.2</w:t>
      </w:r>
      <w:r>
        <w:tab/>
        <w:t>Sensitivity</w:t>
      </w:r>
      <w:bookmarkEnd w:id="87"/>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8" w:name="_Toc180251051"/>
      <w:r>
        <w:rPr>
          <w:rFonts w:eastAsia="MS Mincho"/>
          <w:lang w:eastAsia="ja-JP"/>
        </w:rPr>
        <w:t>5.2.2.3</w:t>
      </w:r>
      <w:r>
        <w:rPr>
          <w:rFonts w:eastAsia="MS Mincho"/>
          <w:lang w:eastAsia="ja-JP"/>
        </w:rPr>
        <w:tab/>
        <w:t>Blocking response</w:t>
      </w:r>
      <w:bookmarkEnd w:id="88"/>
    </w:p>
    <w:p w14:paraId="6F4E0D5F" w14:textId="31EBD48C" w:rsidR="00724D6E" w:rsidRDefault="00724D6E" w:rsidP="00724D6E">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p>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Pr="00724D6E" w:rsidRDefault="00724D6E" w:rsidP="00C61ED5">
      <w:pPr>
        <w:rPr>
          <w:rFonts w:eastAsia="MS Mincho"/>
          <w:lang w:eastAsia="ja-JP"/>
        </w:rPr>
      </w:pPr>
    </w:p>
    <w:p w14:paraId="1969A0B8" w14:textId="07C6EB90" w:rsidR="0002271A" w:rsidRDefault="0002271A" w:rsidP="0002271A">
      <w:pPr>
        <w:pStyle w:val="Heading4"/>
        <w:rPr>
          <w:lang w:eastAsia="ja-JP"/>
        </w:rPr>
      </w:pPr>
      <w:bookmarkStart w:id="89" w:name="_Toc180251052"/>
      <w:r>
        <w:rPr>
          <w:lang w:eastAsia="ja-JP"/>
        </w:rPr>
        <w:t>5.2.2.4</w:t>
      </w:r>
      <w:r>
        <w:rPr>
          <w:lang w:eastAsia="ja-JP"/>
        </w:rPr>
        <w:tab/>
        <w:t>ACS</w:t>
      </w:r>
      <w:bookmarkEnd w:id="8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90" w:name="_Toc180251053"/>
      <w:r>
        <w:t>5.3</w:t>
      </w:r>
      <w:r>
        <w:tab/>
        <w:t>UE parameters</w:t>
      </w:r>
      <w:bookmarkEnd w:id="90"/>
    </w:p>
    <w:p w14:paraId="4194D051" w14:textId="0097527C" w:rsidR="0002271A" w:rsidRDefault="0002271A" w:rsidP="0002271A">
      <w:pPr>
        <w:pStyle w:val="Heading3"/>
      </w:pPr>
      <w:bookmarkStart w:id="91" w:name="_Toc180251054"/>
      <w:r>
        <w:t>5.3.1</w:t>
      </w:r>
      <w:r>
        <w:tab/>
      </w:r>
      <w:r w:rsidRPr="00444E61">
        <w:t>Transmitter characteristics</w:t>
      </w:r>
      <w:bookmarkEnd w:id="91"/>
    </w:p>
    <w:p w14:paraId="0508810E" w14:textId="0D507645" w:rsidR="0002271A" w:rsidRDefault="0002271A" w:rsidP="0002271A">
      <w:pPr>
        <w:pStyle w:val="Heading4"/>
        <w:rPr>
          <w:rFonts w:eastAsia="MS Mincho"/>
          <w:lang w:eastAsia="ja-JP"/>
        </w:rPr>
      </w:pPr>
      <w:bookmarkStart w:id="92" w:name="_Toc180251055"/>
      <w:r>
        <w:rPr>
          <w:rFonts w:eastAsia="MS Mincho"/>
          <w:lang w:eastAsia="ja-JP"/>
        </w:rPr>
        <w:t>5.3.1.1</w:t>
      </w:r>
      <w:r>
        <w:rPr>
          <w:rFonts w:eastAsia="MS Mincho"/>
          <w:lang w:eastAsia="ja-JP"/>
        </w:rPr>
        <w:tab/>
        <w:t>Power dynamic range</w:t>
      </w:r>
      <w:bookmarkEnd w:id="92"/>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3" w:name="OLE_LINK24"/>
      <w:r>
        <w:rPr>
          <w:lang w:eastAsia="ja-JP"/>
        </w:rPr>
        <w:t>7.125 – 8.4 GHz</w:t>
      </w:r>
      <w:bookmarkEnd w:id="93"/>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4" w:name="_Toc180251056"/>
      <w:r>
        <w:t>5.3.1.2</w:t>
      </w:r>
      <w:r>
        <w:tab/>
      </w:r>
      <w:r w:rsidRPr="00D44E88">
        <w:t>Spectral mask</w:t>
      </w:r>
      <w:bookmarkEnd w:id="94"/>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pPr>
              <w:spacing w:after="0"/>
              <w:jc w:val="center"/>
              <w:rPr>
                <w:rFonts w:cs="Arial"/>
                <w:sz w:val="18"/>
                <w:szCs w:val="18"/>
              </w:rPr>
            </w:pPr>
            <w:r>
              <w:rPr>
                <w:rFonts w:cs="Arial"/>
                <w:b/>
                <w:bCs/>
                <w:sz w:val="18"/>
                <w:szCs w:val="18"/>
              </w:rPr>
              <w:t>Δf</w:t>
            </w:r>
            <w:r>
              <w:rPr>
                <w:rFonts w:cs="Arial"/>
                <w:b/>
                <w:bCs/>
                <w:sz w:val="18"/>
                <w:szCs w:val="18"/>
                <w:vertAlign w:val="subscript"/>
              </w:rPr>
              <w:t>OOB</w:t>
            </w:r>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pPr>
              <w:spacing w:after="0"/>
              <w:jc w:val="center"/>
              <w:rPr>
                <w:rFonts w:cs="Arial"/>
                <w:sz w:val="18"/>
                <w:szCs w:val="18"/>
              </w:rPr>
            </w:pPr>
            <w:r>
              <w:rPr>
                <w:rFonts w:cs="Arial"/>
                <w:b/>
                <w:bCs/>
                <w:sz w:val="18"/>
                <w:szCs w:val="18"/>
              </w:rP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pPr>
              <w:spacing w:after="0"/>
              <w:jc w:val="center"/>
              <w:rPr>
                <w:rFonts w:cs="Arial"/>
                <w:kern w:val="2"/>
                <w:sz w:val="18"/>
                <w:szCs w:val="18"/>
                <w14:ligatures w14:val="standardContextual"/>
              </w:rPr>
            </w:pPr>
            <w:r>
              <w:rPr>
                <w:rFonts w:cs="Arial"/>
                <w:sz w:val="18"/>
                <w:szCs w:val="18"/>
              </w:rP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pPr>
              <w:spacing w:after="0"/>
              <w:jc w:val="center"/>
              <w:rPr>
                <w:rFonts w:cs="Arial"/>
                <w:sz w:val="18"/>
                <w:szCs w:val="18"/>
              </w:rPr>
            </w:pPr>
            <w:r>
              <w:rPr>
                <w:rFonts w:cs="Arial"/>
                <w:sz w:val="18"/>
                <w:szCs w:val="18"/>
              </w:rP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pPr>
              <w:spacing w:after="0"/>
              <w:jc w:val="center"/>
              <w:rPr>
                <w:rFonts w:cs="Arial"/>
                <w:sz w:val="18"/>
                <w:szCs w:val="18"/>
              </w:rPr>
            </w:pPr>
          </w:p>
          <w:p w14:paraId="5DD1C9E7" w14:textId="77777777" w:rsidR="009B4386" w:rsidRDefault="009B4386">
            <w:pPr>
              <w:spacing w:after="0"/>
              <w:jc w:val="center"/>
              <w:rPr>
                <w:rFonts w:cs="Arial"/>
                <w:sz w:val="18"/>
                <w:szCs w:val="18"/>
              </w:rPr>
            </w:pPr>
            <w:r>
              <w:rPr>
                <w:rFonts w:cs="Arial"/>
                <w:sz w:val="18"/>
                <w:szCs w:val="18"/>
              </w:rP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pPr>
              <w:spacing w:after="0"/>
              <w:jc w:val="center"/>
              <w:rPr>
                <w:rFonts w:cs="Arial"/>
                <w:kern w:val="2"/>
                <w:sz w:val="18"/>
                <w:szCs w:val="18"/>
                <w14:ligatures w14:val="standardContextual"/>
              </w:rPr>
            </w:pPr>
            <w:r>
              <w:rPr>
                <w:rFonts w:eastAsiaTheme="minorEastAsia" w:cs="Arial"/>
                <w:sz w:val="18"/>
                <w:szCs w:val="18"/>
              </w:rPr>
              <w:t>± 5-BW</w:t>
            </w:r>
            <w:r>
              <w:rPr>
                <w:rFonts w:eastAsiaTheme="minorEastAsia"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pPr>
              <w:spacing w:after="0"/>
              <w:jc w:val="center"/>
              <w:rPr>
                <w:rFonts w:cs="Arial"/>
                <w:sz w:val="18"/>
                <w:szCs w:val="18"/>
              </w:rPr>
            </w:pPr>
            <w:r>
              <w:rPr>
                <w:rFonts w:eastAsiaTheme="minorEastAsia" w:cs="Arial"/>
                <w:sz w:val="18"/>
                <w:szCs w:val="18"/>
              </w:rPr>
              <w:t>± BW</w:t>
            </w:r>
            <w:r>
              <w:rPr>
                <w:rFonts w:eastAsiaTheme="minorEastAsia" w:cs="Arial"/>
                <w:sz w:val="18"/>
                <w:szCs w:val="18"/>
                <w:vertAlign w:val="subscript"/>
              </w:rPr>
              <w:t>Channel</w:t>
            </w:r>
            <w:r>
              <w:rPr>
                <w:rFonts w:eastAsiaTheme="minorEastAsia" w:cs="Arial"/>
                <w:sz w:val="18"/>
                <w:szCs w:val="18"/>
              </w:rPr>
              <w:t>-(BW</w:t>
            </w:r>
            <w:r>
              <w:rPr>
                <w:rFonts w:eastAsiaTheme="minorEastAsia" w:cs="Arial"/>
                <w:sz w:val="18"/>
                <w:szCs w:val="18"/>
                <w:vertAlign w:val="subscript"/>
              </w:rPr>
              <w:t>Channel</w:t>
            </w:r>
            <w:r>
              <w:rPr>
                <w:rFonts w:eastAsiaTheme="minorEastAsia"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5" w:name="_Toc180251057"/>
      <w:r>
        <w:t>5.3.1.3</w:t>
      </w:r>
      <w:r>
        <w:tab/>
        <w:t>ACLR</w:t>
      </w:r>
      <w:bookmarkEnd w:id="95"/>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6" w:name="_Toc180251058"/>
      <w:r>
        <w:t>5.3.1.4</w:t>
      </w:r>
      <w:r>
        <w:tab/>
        <w:t>Spurious emissions</w:t>
      </w:r>
      <w:bookmarkEnd w:id="96"/>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7" w:name="_Toc180251059"/>
      <w:r>
        <w:t>5.3.1.5</w:t>
      </w:r>
      <w:r>
        <w:tab/>
        <w:t>Maximum output power</w:t>
      </w:r>
      <w:bookmarkEnd w:id="97"/>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8" w:name="_Toc180251060"/>
      <w:r>
        <w:t>5.3.1.6</w:t>
      </w:r>
      <w:r>
        <w:tab/>
        <w:t>Average output power</w:t>
      </w:r>
      <w:bookmarkEnd w:id="98"/>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99" w:name="_Toc180251061"/>
      <w:r>
        <w:t>5.3.2</w:t>
      </w:r>
      <w:r>
        <w:tab/>
      </w:r>
      <w:r w:rsidRPr="00444E61">
        <w:t>Receiver characteristics</w:t>
      </w:r>
      <w:bookmarkEnd w:id="99"/>
    </w:p>
    <w:p w14:paraId="2240A5AC" w14:textId="0AD25CD2" w:rsidR="0002271A" w:rsidRDefault="0002271A" w:rsidP="0002271A">
      <w:pPr>
        <w:pStyle w:val="Heading4"/>
      </w:pPr>
      <w:bookmarkStart w:id="100" w:name="_Toc180251062"/>
      <w:r>
        <w:t>5.3.2.1</w:t>
      </w:r>
      <w:r>
        <w:tab/>
        <w:t>Noise figure</w:t>
      </w:r>
      <w:bookmarkEnd w:id="10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1" w:name="_Toc180251063"/>
      <w:r>
        <w:t>5.3.2.2</w:t>
      </w:r>
      <w:r>
        <w:tab/>
        <w:t>Sensitivity</w:t>
      </w:r>
      <w:bookmarkEnd w:id="101"/>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2" w:name="_Toc180251064"/>
      <w:r>
        <w:t>5.3.2.3</w:t>
      </w:r>
      <w:r>
        <w:tab/>
        <w:t>Blocking response</w:t>
      </w:r>
      <w:bookmarkEnd w:id="102"/>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3" w:name="_Toc180251065"/>
      <w:r>
        <w:t>5.3.2.4</w:t>
      </w:r>
      <w:r>
        <w:tab/>
        <w:t>ACS</w:t>
      </w:r>
      <w:bookmarkEnd w:id="103"/>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4" w:name="_Toc180251066"/>
      <w:r>
        <w:lastRenderedPageBreak/>
        <w:t>5.4</w:t>
      </w:r>
      <w:r>
        <w:tab/>
        <w:t>Antenna characteristics</w:t>
      </w:r>
      <w:bookmarkEnd w:id="104"/>
    </w:p>
    <w:p w14:paraId="5DF3C42A" w14:textId="170E3837" w:rsidR="0002271A" w:rsidRDefault="0002271A" w:rsidP="0002271A">
      <w:pPr>
        <w:pStyle w:val="Heading3"/>
      </w:pPr>
      <w:bookmarkStart w:id="105" w:name="_Toc180251067"/>
      <w:r>
        <w:t>5.4.1</w:t>
      </w:r>
      <w:r>
        <w:tab/>
        <w:t>BS antenna characteristics</w:t>
      </w:r>
      <w:bookmarkEnd w:id="105"/>
    </w:p>
    <w:p w14:paraId="6BB95FD7" w14:textId="550F74CA" w:rsidR="0002271A" w:rsidRDefault="0002271A" w:rsidP="0002271A">
      <w:pPr>
        <w:pStyle w:val="Heading4"/>
      </w:pPr>
      <w:bookmarkStart w:id="106" w:name="_Toc180251068"/>
      <w:r>
        <w:t>5.4.1.1</w:t>
      </w:r>
      <w:r>
        <w:tab/>
      </w:r>
      <w:r>
        <w:tab/>
        <w:t>Antenna model</w:t>
      </w:r>
      <w:bookmarkEnd w:id="106"/>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7" w:name="_Toc180251069"/>
      <w:r>
        <w:rPr>
          <w:rFonts w:eastAsia="MS Mincho"/>
          <w:lang w:eastAsia="ja-JP"/>
        </w:rPr>
        <w:t>5.4.1.2</w:t>
      </w:r>
      <w:r>
        <w:rPr>
          <w:rFonts w:eastAsia="MS Mincho"/>
          <w:lang w:eastAsia="ja-JP"/>
        </w:rPr>
        <w:tab/>
        <w:t>A</w:t>
      </w:r>
      <w:r w:rsidRPr="009C37A5">
        <w:rPr>
          <w:rFonts w:eastAsia="MS Mincho"/>
          <w:lang w:eastAsia="ja-JP"/>
        </w:rPr>
        <w:t>ntenna parameters</w:t>
      </w:r>
      <w:bookmarkEnd w:id="107"/>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055935">
      <w:pPr>
        <w:keepNext/>
        <w:keepLines/>
        <w:spacing w:after="0"/>
        <w:jc w:val="center"/>
      </w:pPr>
      <w:r w:rsidRPr="00584C46">
        <w:rPr>
          <w:rFonts w:eastAsia="SimSun"/>
          <w:b/>
        </w:rPr>
        <w:t>Table</w:t>
      </w:r>
      <w:r>
        <w:rPr>
          <w:rFonts w:eastAsia="SimSun"/>
          <w:b/>
        </w:rPr>
        <w:t xml:space="preserve"> 5.4.1.2</w:t>
      </w:r>
      <w:r w:rsidRPr="00584C46">
        <w:rPr>
          <w:rFonts w:eastAsia="SimSun"/>
          <w:b/>
        </w:rPr>
        <w:t>-1:</w:t>
      </w:r>
      <w:r w:rsidRPr="003C0B2F">
        <w:rPr>
          <w:rFonts w:eastAsia="SimSun"/>
          <w:b/>
        </w:rPr>
        <w:t xml:space="preserve"> </w:t>
      </w:r>
      <w:r>
        <w:rPr>
          <w:rFonts w:eastAsia="SimSun"/>
          <w:b/>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pPr>
              <w:keepNext/>
              <w:keepLines/>
              <w:spacing w:after="0"/>
              <w:jc w:val="center"/>
              <w:rPr>
                <w:sz w:val="18"/>
                <w:szCs w:val="18"/>
                <w:lang w:eastAsia="zh-CN"/>
              </w:rPr>
            </w:pPr>
            <w:r>
              <w:rPr>
                <w:rFonts w:cs="Arial"/>
                <w:b/>
                <w:sz w:val="18"/>
                <w:szCs w:val="18"/>
              </w:rPr>
              <w:t>Parameter</w:t>
            </w:r>
          </w:p>
        </w:tc>
        <w:tc>
          <w:tcPr>
            <w:tcW w:w="1985" w:type="dxa"/>
          </w:tcPr>
          <w:p w14:paraId="36A4A88D" w14:textId="77777777" w:rsidR="00055935" w:rsidRPr="00CD32EC" w:rsidRDefault="00055935">
            <w:pPr>
              <w:keepNext/>
              <w:keepLines/>
              <w:spacing w:after="0"/>
              <w:jc w:val="center"/>
              <w:rPr>
                <w:b/>
                <w:bCs/>
                <w:sz w:val="18"/>
                <w:szCs w:val="18"/>
                <w:lang w:eastAsia="zh-CN"/>
              </w:rPr>
            </w:pPr>
            <w:r>
              <w:rPr>
                <w:rFonts w:cs="Arial"/>
                <w:b/>
                <w:sz w:val="18"/>
                <w:szCs w:val="18"/>
              </w:rPr>
              <w:t>Macro suburban</w:t>
            </w:r>
          </w:p>
        </w:tc>
        <w:tc>
          <w:tcPr>
            <w:tcW w:w="1985" w:type="dxa"/>
          </w:tcPr>
          <w:p w14:paraId="65E30562" w14:textId="77777777" w:rsidR="00055935" w:rsidRPr="00CD32EC" w:rsidRDefault="00055935">
            <w:pPr>
              <w:keepNext/>
              <w:keepLines/>
              <w:spacing w:after="0"/>
              <w:jc w:val="center"/>
              <w:rPr>
                <w:b/>
                <w:bCs/>
                <w:sz w:val="18"/>
                <w:szCs w:val="18"/>
                <w:lang w:eastAsia="zh-CN"/>
              </w:rPr>
            </w:pPr>
            <w:r>
              <w:rPr>
                <w:rFonts w:cs="Arial"/>
                <w:b/>
                <w:sz w:val="18"/>
                <w:szCs w:val="18"/>
              </w:rPr>
              <w:t>Macro urban</w:t>
            </w:r>
          </w:p>
        </w:tc>
        <w:tc>
          <w:tcPr>
            <w:tcW w:w="1985" w:type="dxa"/>
            <w:shd w:val="clear" w:color="auto" w:fill="auto"/>
          </w:tcPr>
          <w:p w14:paraId="51526A79" w14:textId="77777777" w:rsidR="00055935" w:rsidRPr="00584C46" w:rsidRDefault="00055935">
            <w:pPr>
              <w:keepNext/>
              <w:keepLines/>
              <w:spacing w:after="0"/>
              <w:jc w:val="center"/>
              <w:rPr>
                <w:b/>
                <w:bCs/>
                <w:sz w:val="18"/>
                <w:szCs w:val="18"/>
                <w:lang w:eastAsia="zh-CN"/>
              </w:rPr>
            </w:pPr>
            <w:r>
              <w:rPr>
                <w:b/>
                <w:bCs/>
                <w:sz w:val="18"/>
                <w:szCs w:val="18"/>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8" w:name="_Toc180251070"/>
      <w:r>
        <w:t>5.4.2</w:t>
      </w:r>
      <w:r>
        <w:tab/>
        <w:t>UE antenna</w:t>
      </w:r>
      <w:r w:rsidRPr="00444E61">
        <w:t xml:space="preserve"> characteristics</w:t>
      </w:r>
      <w:bookmarkEnd w:id="108"/>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1EE75B97" w14:textId="77777777" w:rsidR="00710E8A" w:rsidRPr="00710E8A" w:rsidRDefault="00710E8A" w:rsidP="00C61ED5"/>
    <w:p w14:paraId="78617C95" w14:textId="77777777" w:rsidR="001853D1" w:rsidRPr="001853D1" w:rsidRDefault="001853D1" w:rsidP="001853D1"/>
    <w:p w14:paraId="7A48EFD4" w14:textId="076EDFCA" w:rsidR="001853D1" w:rsidRPr="001853D1" w:rsidRDefault="001853D1" w:rsidP="001853D1">
      <w:pPr>
        <w:pStyle w:val="Heading1"/>
      </w:pPr>
      <w:bookmarkStart w:id="109" w:name="_Toc180251071"/>
      <w:r>
        <w:t>6</w:t>
      </w:r>
      <w:r>
        <w:tab/>
      </w:r>
      <w:r w:rsidRPr="00E27FA5">
        <w:t xml:space="preserve">14800 </w:t>
      </w:r>
      <w:r>
        <w:t>-</w:t>
      </w:r>
      <w:r w:rsidRPr="00E27FA5">
        <w:t xml:space="preserve"> 15350 MHz</w:t>
      </w:r>
      <w:r w:rsidR="00362E9A">
        <w:t xml:space="preserve"> frequency range</w:t>
      </w:r>
      <w:bookmarkEnd w:id="109"/>
    </w:p>
    <w:p w14:paraId="3A4739B0" w14:textId="1F26AF7F" w:rsidR="00005CBD" w:rsidRPr="004D3578" w:rsidRDefault="001853D1" w:rsidP="001853D1">
      <w:pPr>
        <w:pStyle w:val="Heading2"/>
      </w:pPr>
      <w:bookmarkStart w:id="110" w:name="clause4"/>
      <w:bookmarkStart w:id="111" w:name="_Toc180251072"/>
      <w:bookmarkEnd w:id="110"/>
      <w:r>
        <w:t>6.1</w:t>
      </w:r>
      <w:r w:rsidR="00080512" w:rsidRPr="004D3578">
        <w:tab/>
      </w:r>
      <w:r w:rsidR="00005CBD" w:rsidRPr="00A96855">
        <w:t>Co-existence study</w:t>
      </w:r>
      <w:bookmarkEnd w:id="111"/>
    </w:p>
    <w:p w14:paraId="597CF9B7" w14:textId="56CB18B8" w:rsidR="00005CBD" w:rsidRDefault="001853D1" w:rsidP="001853D1">
      <w:pPr>
        <w:pStyle w:val="Heading3"/>
      </w:pPr>
      <w:bookmarkStart w:id="112" w:name="_Toc66100995"/>
      <w:bookmarkStart w:id="113" w:name="_Toc67990352"/>
      <w:bookmarkStart w:id="114" w:name="_Toc98749963"/>
      <w:bookmarkStart w:id="115" w:name="_Toc180251073"/>
      <w:r>
        <w:t>6.1</w:t>
      </w:r>
      <w:r w:rsidR="00005CBD" w:rsidRPr="004D3578">
        <w:t>.1</w:t>
      </w:r>
      <w:r w:rsidR="00005CBD" w:rsidRPr="004D3578">
        <w:tab/>
      </w:r>
      <w:r w:rsidR="00005CBD" w:rsidRPr="00ED273C">
        <w:t>Co-existence simulation scenarios</w:t>
      </w:r>
      <w:bookmarkEnd w:id="112"/>
      <w:bookmarkEnd w:id="113"/>
      <w:bookmarkEnd w:id="114"/>
      <w:bookmarkEnd w:id="115"/>
    </w:p>
    <w:p w14:paraId="47509342" w14:textId="77777777" w:rsidR="00C866AB" w:rsidRPr="007849B1" w:rsidRDefault="00C866AB" w:rsidP="00C866AB">
      <w:pPr>
        <w:rPr>
          <w:lang w:eastAsia="ja-JP"/>
        </w:rPr>
      </w:pPr>
      <w:r w:rsidRPr="007849B1">
        <w:t xml:space="preserve">Table </w:t>
      </w:r>
      <w:r>
        <w:rPr>
          <w:lang w:eastAsia="ja-JP"/>
        </w:rPr>
        <w:t>6.1</w:t>
      </w:r>
      <w:r w:rsidRPr="007849B1">
        <w:t>.1 summarizes the proposed initial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77777777" w:rsidR="00C866AB" w:rsidRPr="007849B1" w:rsidRDefault="00C866AB" w:rsidP="00C866AB">
      <w:pPr>
        <w:pStyle w:val="TH"/>
        <w:rPr>
          <w:lang w:eastAsia="ja-JP"/>
        </w:rPr>
      </w:pPr>
      <w:r w:rsidRPr="007849B1">
        <w:lastRenderedPageBreak/>
        <w:t xml:space="preserve">Table </w:t>
      </w:r>
      <w:r>
        <w:rPr>
          <w:lang w:eastAsia="ja-JP"/>
        </w:rPr>
        <w:t>6.1.1-</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304"/>
        <w:gridCol w:w="1304"/>
        <w:gridCol w:w="1304"/>
        <w:gridCol w:w="1304"/>
        <w:gridCol w:w="1304"/>
        <w:gridCol w:w="1302"/>
        <w:gridCol w:w="1298"/>
      </w:tblGrid>
      <w:tr w:rsidR="00C866AB" w:rsidRPr="007849B1" w14:paraId="2753AFAA" w14:textId="77777777" w:rsidTr="00E540CC">
        <w:trPr>
          <w:jc w:val="center"/>
        </w:trPr>
        <w:tc>
          <w:tcPr>
            <w:tcW w:w="265"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77"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77"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77"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77"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77"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76"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67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E540CC">
        <w:trPr>
          <w:jc w:val="center"/>
        </w:trPr>
        <w:tc>
          <w:tcPr>
            <w:tcW w:w="265"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77"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77" w:type="pct"/>
          </w:tcPr>
          <w:p w14:paraId="3975C07A" w14:textId="6B305135" w:rsidR="00E540CC" w:rsidRPr="007849B1" w:rsidRDefault="00E540CC" w:rsidP="00E540CC">
            <w:pPr>
              <w:pStyle w:val="TAC"/>
              <w:rPr>
                <w:lang w:eastAsia="ja-JP"/>
              </w:rPr>
            </w:pPr>
            <w:r>
              <w:rPr>
                <w:lang w:eastAsia="ja-JP"/>
              </w:rPr>
              <w:t>Same as aggressor</w:t>
            </w:r>
          </w:p>
        </w:tc>
        <w:tc>
          <w:tcPr>
            <w:tcW w:w="677"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0C3FC5AB" w14:textId="77777777" w:rsidR="00E540CC" w:rsidRPr="007849B1" w:rsidRDefault="00E540CC" w:rsidP="00E540CC">
            <w:pPr>
              <w:pStyle w:val="TAC"/>
              <w:rPr>
                <w:lang w:eastAsia="ja-JP"/>
              </w:rPr>
            </w:pPr>
            <w:r>
              <w:rPr>
                <w:lang w:eastAsia="ja-JP"/>
              </w:rPr>
              <w:t>Second</w:t>
            </w:r>
          </w:p>
        </w:tc>
      </w:tr>
      <w:tr w:rsidR="00E540CC" w:rsidRPr="007849B1" w14:paraId="0BA18B4A" w14:textId="77777777" w:rsidTr="00E540CC">
        <w:trPr>
          <w:jc w:val="center"/>
        </w:trPr>
        <w:tc>
          <w:tcPr>
            <w:tcW w:w="265"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77"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77" w:type="pct"/>
          </w:tcPr>
          <w:p w14:paraId="51733911" w14:textId="516DDF49" w:rsidR="00E540CC" w:rsidRPr="007849B1" w:rsidRDefault="00E540CC" w:rsidP="00E540CC">
            <w:pPr>
              <w:pStyle w:val="TAC"/>
              <w:rPr>
                <w:lang w:eastAsia="ja-JP"/>
              </w:rPr>
            </w:pPr>
            <w:r>
              <w:rPr>
                <w:lang w:eastAsia="ja-JP"/>
              </w:rPr>
              <w:t>Same as aggressor</w:t>
            </w:r>
          </w:p>
        </w:tc>
        <w:tc>
          <w:tcPr>
            <w:tcW w:w="677"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4328B481" w14:textId="77777777" w:rsidR="00E540CC" w:rsidRPr="007849B1" w:rsidRDefault="00E540CC" w:rsidP="00E540CC">
            <w:pPr>
              <w:pStyle w:val="TAC"/>
              <w:rPr>
                <w:lang w:eastAsia="ja-JP"/>
              </w:rPr>
            </w:pPr>
            <w:r>
              <w:rPr>
                <w:lang w:eastAsia="ja-JP"/>
              </w:rPr>
              <w:t>First</w:t>
            </w:r>
          </w:p>
        </w:tc>
      </w:tr>
      <w:tr w:rsidR="00E540CC" w:rsidRPr="007849B1" w14:paraId="55D9C380" w14:textId="77777777" w:rsidTr="00E540CC">
        <w:trPr>
          <w:jc w:val="center"/>
        </w:trPr>
        <w:tc>
          <w:tcPr>
            <w:tcW w:w="265"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77"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77" w:type="pct"/>
          </w:tcPr>
          <w:p w14:paraId="2190361F" w14:textId="70880A90" w:rsidR="00E540CC" w:rsidRPr="007849B1" w:rsidRDefault="00E540CC" w:rsidP="00E540CC">
            <w:pPr>
              <w:pStyle w:val="TAC"/>
              <w:rPr>
                <w:lang w:eastAsia="ja-JP"/>
              </w:rPr>
            </w:pPr>
            <w:r>
              <w:rPr>
                <w:lang w:eastAsia="ja-JP"/>
              </w:rPr>
              <w:t>Same as aggressor</w:t>
            </w:r>
          </w:p>
        </w:tc>
        <w:tc>
          <w:tcPr>
            <w:tcW w:w="677"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731709A4" w14:textId="77777777" w:rsidR="00E540CC" w:rsidRPr="007849B1" w:rsidRDefault="00E540CC" w:rsidP="00E540CC">
            <w:pPr>
              <w:pStyle w:val="TAC"/>
              <w:rPr>
                <w:lang w:eastAsia="ja-JP"/>
              </w:rPr>
            </w:pPr>
            <w:r>
              <w:rPr>
                <w:lang w:eastAsia="ja-JP"/>
              </w:rPr>
              <w:t>Third</w:t>
            </w:r>
          </w:p>
        </w:tc>
      </w:tr>
      <w:tr w:rsidR="00E540CC" w:rsidRPr="007849B1" w14:paraId="3151FD1D" w14:textId="77777777" w:rsidTr="00E540CC">
        <w:trPr>
          <w:jc w:val="center"/>
        </w:trPr>
        <w:tc>
          <w:tcPr>
            <w:tcW w:w="265"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77"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43442563" w14:textId="065AF62D" w:rsidR="00E540CC" w:rsidRPr="007849B1" w:rsidRDefault="00E540CC" w:rsidP="00E540CC">
            <w:pPr>
              <w:pStyle w:val="TAC"/>
              <w:rPr>
                <w:lang w:eastAsia="ja-JP"/>
              </w:rPr>
            </w:pPr>
            <w:r>
              <w:rPr>
                <w:lang w:eastAsia="ja-JP"/>
              </w:rPr>
              <w:t>Same as aggressor</w:t>
            </w:r>
          </w:p>
        </w:tc>
        <w:tc>
          <w:tcPr>
            <w:tcW w:w="677"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147D988C" w14:textId="77777777" w:rsidR="00E540CC" w:rsidRPr="007849B1" w:rsidRDefault="00E540CC" w:rsidP="00E540CC">
            <w:pPr>
              <w:pStyle w:val="TAC"/>
              <w:rPr>
                <w:lang w:eastAsia="ja-JP"/>
              </w:rPr>
            </w:pPr>
            <w:r>
              <w:rPr>
                <w:lang w:eastAsia="ja-JP"/>
              </w:rPr>
              <w:t>Second</w:t>
            </w:r>
          </w:p>
        </w:tc>
      </w:tr>
      <w:tr w:rsidR="00E540CC" w:rsidRPr="007849B1" w14:paraId="37F5F3A0" w14:textId="77777777" w:rsidTr="00E540CC">
        <w:trPr>
          <w:jc w:val="center"/>
        </w:trPr>
        <w:tc>
          <w:tcPr>
            <w:tcW w:w="265"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77"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3C9DB516" w14:textId="43F67AB5" w:rsidR="00E540CC" w:rsidRPr="007849B1" w:rsidRDefault="00E540CC" w:rsidP="00E540CC">
            <w:pPr>
              <w:pStyle w:val="TAC"/>
              <w:rPr>
                <w:lang w:eastAsia="ja-JP"/>
              </w:rPr>
            </w:pPr>
            <w:r>
              <w:rPr>
                <w:lang w:eastAsia="ja-JP"/>
              </w:rPr>
              <w:t>Same as aggressor</w:t>
            </w:r>
          </w:p>
        </w:tc>
        <w:tc>
          <w:tcPr>
            <w:tcW w:w="677"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6DA0414C" w14:textId="77777777" w:rsidR="00E540CC" w:rsidRPr="007849B1" w:rsidRDefault="00E540CC" w:rsidP="00E540CC">
            <w:pPr>
              <w:pStyle w:val="TAC"/>
              <w:rPr>
                <w:lang w:eastAsia="ja-JP"/>
              </w:rPr>
            </w:pPr>
            <w:r>
              <w:rPr>
                <w:lang w:eastAsia="ja-JP"/>
              </w:rPr>
              <w:t>First</w:t>
            </w:r>
          </w:p>
        </w:tc>
      </w:tr>
      <w:tr w:rsidR="00E540CC" w:rsidRPr="007849B1" w14:paraId="6E120CAC" w14:textId="77777777" w:rsidTr="00E540CC">
        <w:trPr>
          <w:jc w:val="center"/>
        </w:trPr>
        <w:tc>
          <w:tcPr>
            <w:tcW w:w="265"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77"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77" w:type="pct"/>
          </w:tcPr>
          <w:p w14:paraId="413CA783" w14:textId="7B35E5D7" w:rsidR="00E540CC" w:rsidRPr="007849B1" w:rsidRDefault="00E540CC" w:rsidP="00E540CC">
            <w:pPr>
              <w:pStyle w:val="TAC"/>
              <w:rPr>
                <w:lang w:eastAsia="ja-JP"/>
              </w:rPr>
            </w:pPr>
            <w:r>
              <w:rPr>
                <w:lang w:eastAsia="ja-JP"/>
              </w:rPr>
              <w:t>Same as aggressor</w:t>
            </w:r>
          </w:p>
        </w:tc>
        <w:tc>
          <w:tcPr>
            <w:tcW w:w="677"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44BEFD8E" w14:textId="77777777" w:rsidR="00E540CC" w:rsidRPr="007849B1" w:rsidRDefault="00E540CC" w:rsidP="00E540CC">
            <w:pPr>
              <w:pStyle w:val="TAC"/>
              <w:rPr>
                <w:lang w:eastAsia="ja-JP"/>
              </w:rPr>
            </w:pPr>
            <w:r>
              <w:rPr>
                <w:lang w:eastAsia="ja-JP"/>
              </w:rPr>
              <w:t>Third</w:t>
            </w:r>
          </w:p>
        </w:tc>
      </w:tr>
    </w:tbl>
    <w:p w14:paraId="76CC5F28" w14:textId="77777777" w:rsidR="00C866AB" w:rsidRPr="00C866AB" w:rsidRDefault="00C866AB" w:rsidP="00872F18"/>
    <w:p w14:paraId="02502B3C" w14:textId="3347E438" w:rsidR="00005CBD" w:rsidRDefault="001853D1" w:rsidP="001853D1">
      <w:pPr>
        <w:pStyle w:val="Heading3"/>
      </w:pPr>
      <w:bookmarkStart w:id="116" w:name="_Toc66100996"/>
      <w:bookmarkStart w:id="117" w:name="_Toc67990353"/>
      <w:bookmarkStart w:id="118" w:name="_Toc98749964"/>
      <w:bookmarkStart w:id="119" w:name="_Toc180251074"/>
      <w:r>
        <w:t>6.1</w:t>
      </w:r>
      <w:r w:rsidR="00005CBD" w:rsidRPr="004D3578">
        <w:t>.2</w:t>
      </w:r>
      <w:r w:rsidR="00005CBD" w:rsidRPr="004D3578">
        <w:tab/>
      </w:r>
      <w:r w:rsidR="00005CBD" w:rsidRPr="00ED273C">
        <w:t>Co-existence simulation assumption</w:t>
      </w:r>
      <w:bookmarkEnd w:id="116"/>
      <w:bookmarkEnd w:id="117"/>
      <w:bookmarkEnd w:id="118"/>
      <w:bookmarkEnd w:id="119"/>
    </w:p>
    <w:p w14:paraId="7C522587" w14:textId="77777777" w:rsidR="00F51E2B" w:rsidRPr="007849B1" w:rsidRDefault="00F51E2B" w:rsidP="00872F18">
      <w:pPr>
        <w:pStyle w:val="Heading4"/>
        <w:rPr>
          <w:lang w:eastAsia="ja-JP"/>
        </w:rPr>
      </w:pPr>
      <w:bookmarkStart w:id="120" w:name="_Toc494384406"/>
      <w:bookmarkStart w:id="121" w:name="_Toc98750615"/>
      <w:bookmarkStart w:id="122" w:name="_Toc18025107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20"/>
      <w:bookmarkEnd w:id="121"/>
      <w:bookmarkEnd w:id="122"/>
    </w:p>
    <w:p w14:paraId="7676B1A3" w14:textId="77777777" w:rsidR="00F51E2B" w:rsidRPr="007849B1" w:rsidRDefault="00F51E2B" w:rsidP="00872F18">
      <w:pPr>
        <w:pStyle w:val="Heading5"/>
        <w:rPr>
          <w:lang w:eastAsia="ja-JP"/>
        </w:rPr>
      </w:pPr>
      <w:bookmarkStart w:id="123" w:name="_Toc494384407"/>
      <w:bookmarkStart w:id="124" w:name="_Toc98750616"/>
      <w:bookmarkStart w:id="125" w:name="_Toc180251076"/>
      <w:r>
        <w:rPr>
          <w:lang w:eastAsia="ja-JP"/>
        </w:rPr>
        <w:t>6.1</w:t>
      </w:r>
      <w:r w:rsidRPr="007849B1">
        <w:rPr>
          <w:rFonts w:hint="eastAsia"/>
          <w:lang w:eastAsia="ja-JP"/>
        </w:rPr>
        <w:t>.2.1.1</w:t>
      </w:r>
      <w:r w:rsidRPr="007849B1">
        <w:rPr>
          <w:rFonts w:hint="eastAsia"/>
          <w:lang w:eastAsia="ja-JP"/>
        </w:rPr>
        <w:tab/>
        <w:t>Urban macro</w:t>
      </w:r>
      <w:bookmarkEnd w:id="123"/>
      <w:bookmarkEnd w:id="124"/>
      <w:bookmarkEnd w:id="125"/>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5CC3F0FA" w:rsidR="00F51E2B" w:rsidRPr="007849B1" w:rsidRDefault="00384C78" w:rsidP="00E540CC">
            <w:pPr>
              <w:pStyle w:val="TAC"/>
              <w:rPr>
                <w:rFonts w:eastAsia="MS PGothic" w:cs="Arial"/>
                <w:lang w:val="en-US" w:eastAsia="ja-JP"/>
              </w:rPr>
            </w:pPr>
            <w:r>
              <w:rPr>
                <w:kern w:val="24"/>
                <w:lang w:eastAsia="ja-JP"/>
              </w:rPr>
              <w:t xml:space="preserve">Coordinated/ </w:t>
            </w:r>
            <w:r w:rsidR="001050A6">
              <w:rPr>
                <w:kern w:val="24"/>
                <w:lang w:eastAsia="ja-JP"/>
              </w:rPr>
              <w:t>u</w:t>
            </w:r>
            <w:r w:rsidR="009B4386" w:rsidRPr="00377CAB">
              <w:rPr>
                <w:kern w:val="24"/>
                <w:lang w:eastAsia="ja-JP"/>
              </w:rPr>
              <w:t>n-coordinated operation</w:t>
            </w:r>
            <w:r w:rsidR="009B4386" w:rsidRPr="00377CAB">
              <w:rPr>
                <w:rFonts w:hint="eastAsia"/>
                <w:kern w:val="24"/>
                <w:lang w:eastAsia="ja-JP"/>
              </w:rPr>
              <w:t xml:space="preserve"> (0</w:t>
            </w:r>
            <w:r w:rsidR="009B4386" w:rsidRPr="00377CAB">
              <w:rPr>
                <w:kern w:val="24"/>
                <w:lang w:eastAsia="ja-JP"/>
              </w:rPr>
              <w:t>/100</w:t>
            </w:r>
            <w:r w:rsidR="009B4386" w:rsidRPr="00377CAB">
              <w:rPr>
                <w:rFonts w:hint="eastAsia"/>
                <w:kern w:val="24"/>
                <w:lang w:eastAsia="ja-JP"/>
              </w:rPr>
              <w:t>% Grid Shift)</w:t>
            </w:r>
            <w:r w:rsidR="009B4386">
              <w:rPr>
                <w:kern w:val="24"/>
                <w:lang w:eastAsia="ja-JP"/>
              </w:rPr>
              <w:t xml:space="preserve"> for FR1-like UE </w:t>
            </w:r>
            <w:r w:rsidR="009B4386">
              <w:rPr>
                <w:rFonts w:cs="Arial"/>
                <w:lang w:eastAsia="ja-JP"/>
              </w:rPr>
              <w:t xml:space="preserve">with omni-directional UE antenna and no beamforming (only for simulation and not reflecting </w:t>
            </w:r>
            <w:r w:rsidR="009B4386" w:rsidRPr="00C0560E">
              <w:rPr>
                <w:rFonts w:cs="Arial"/>
                <w:lang w:eastAsia="ja-JP"/>
              </w:rPr>
              <w:t>deployment, coverage, implementation, or requirement aspects)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F51E2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pPr>
              <w:rPr>
                <w:rFonts w:ascii="Tms Rmn" w:hAnsi="Tms Rmn"/>
                <w:lang w:val="en-US" w:eastAsia="ja-JP"/>
              </w:rPr>
            </w:pPr>
          </w:p>
        </w:tc>
        <w:tc>
          <w:tcPr>
            <w:tcW w:w="6521" w:type="dxa"/>
            <w:shd w:val="clear" w:color="auto" w:fill="auto"/>
          </w:tcPr>
          <w:p w14:paraId="3ED93338" w14:textId="77777777" w:rsidR="00F51E2B" w:rsidRPr="007849B1" w:rsidRDefault="00F51E2B">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6" w:name="_Toc494384408"/>
      <w:bookmarkStart w:id="127" w:name="_Toc98750617"/>
      <w:r>
        <w:rPr>
          <w:noProof/>
        </w:rPr>
        <w:lastRenderedPageBreak/>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8" w:name="_Toc180251077"/>
      <w:r>
        <w:rPr>
          <w:lang w:eastAsia="ja-JP"/>
        </w:rPr>
        <w:t>6.1</w:t>
      </w:r>
      <w:r w:rsidRPr="007849B1">
        <w:rPr>
          <w:rFonts w:hint="eastAsia"/>
          <w:lang w:eastAsia="ja-JP"/>
        </w:rPr>
        <w:t>.2.1.2</w:t>
      </w:r>
      <w:r w:rsidRPr="007849B1">
        <w:rPr>
          <w:rFonts w:hint="eastAsia"/>
          <w:lang w:eastAsia="ja-JP"/>
        </w:rPr>
        <w:tab/>
        <w:t>Dense urban</w:t>
      </w:r>
      <w:bookmarkEnd w:id="126"/>
      <w:bookmarkEnd w:id="127"/>
      <w:bookmarkEnd w:id="128"/>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38FF61" w14:textId="77777777" w:rsidR="00F51E2B" w:rsidRDefault="00F51E2B">
            <w:pPr>
              <w:pStyle w:val="TAC"/>
              <w:rPr>
                <w:kern w:val="24"/>
                <w:lang w:val="en-US" w:eastAsia="ja-JP"/>
              </w:rPr>
            </w:pPr>
            <w:r w:rsidRPr="007849B1">
              <w:rPr>
                <w:kern w:val="24"/>
                <w:lang w:val="en-US" w:eastAsia="ja-JP"/>
              </w:rPr>
              <w:t xml:space="preserve">&lt; </w:t>
            </w:r>
            <w:r>
              <w:rPr>
                <w:kern w:val="24"/>
                <w:lang w:val="en-US" w:eastAsia="ja-JP"/>
              </w:rPr>
              <w:t>65.03 m (first priority)</w:t>
            </w:r>
          </w:p>
          <w:p w14:paraId="63AA13F0" w14:textId="77777777" w:rsidR="00F51E2B" w:rsidRDefault="00F51E2B">
            <w:pPr>
              <w:pStyle w:val="TAC"/>
              <w:rPr>
                <w:kern w:val="24"/>
                <w:lang w:val="en-US" w:eastAsia="ja-JP"/>
              </w:rPr>
            </w:pPr>
            <w:r>
              <w:rPr>
                <w:kern w:val="24"/>
                <w:lang w:val="en-US" w:eastAsia="ja-JP"/>
              </w:rPr>
              <w:t>&lt; 50.58</w:t>
            </w:r>
            <w:r w:rsidRPr="007849B1">
              <w:rPr>
                <w:kern w:val="24"/>
                <w:lang w:val="en-US" w:eastAsia="ja-JP"/>
              </w:rPr>
              <w:t xml:space="preserve"> m</w:t>
            </w:r>
            <w:r>
              <w:rPr>
                <w:kern w:val="24"/>
                <w:lang w:val="en-US" w:eastAsia="ja-JP"/>
              </w:rPr>
              <w:t xml:space="preserve"> (second priority)</w:t>
            </w:r>
          </w:p>
          <w:p w14:paraId="0ECBC704" w14:textId="77777777" w:rsidR="00F51E2B" w:rsidRPr="007849B1" w:rsidRDefault="00F51E2B">
            <w:pPr>
              <w:pStyle w:val="TAC"/>
              <w:rPr>
                <w:rFonts w:eastAsia="MS PGothic" w:cs="Arial"/>
                <w:lang w:val="en-US" w:eastAsia="ja-JP"/>
              </w:rPr>
            </w:pPr>
            <w:r>
              <w:rPr>
                <w:rFonts w:eastAsia="MS PGothic" w:cs="Arial"/>
                <w:lang w:val="en-US" w:eastAsia="ja-JP"/>
              </w:rPr>
              <w:t>&lt; other (third priority)</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77777777"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450/350/other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lastRenderedPageBreak/>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9" w:name="_Toc494384409"/>
      <w:bookmarkStart w:id="130" w:name="_Toc98750618"/>
      <w:bookmarkStart w:id="131" w:name="_Toc180251078"/>
      <w:r>
        <w:rPr>
          <w:lang w:eastAsia="ja-JP"/>
        </w:rPr>
        <w:t>6.1</w:t>
      </w:r>
      <w:r w:rsidRPr="007849B1">
        <w:rPr>
          <w:rFonts w:hint="eastAsia"/>
          <w:lang w:eastAsia="ja-JP"/>
        </w:rPr>
        <w:t>.2.1.3</w:t>
      </w:r>
      <w:r w:rsidRPr="007849B1">
        <w:rPr>
          <w:rFonts w:hint="eastAsia"/>
          <w:lang w:eastAsia="ja-JP"/>
        </w:rPr>
        <w:tab/>
        <w:t>Indoor</w:t>
      </w:r>
      <w:bookmarkEnd w:id="129"/>
      <w:bookmarkEnd w:id="130"/>
      <w:bookmarkEnd w:id="131"/>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lastRenderedPageBreak/>
        <w:drawing>
          <wp:inline distT="0" distB="0" distL="0" distR="0" wp14:anchorId="7C472480" wp14:editId="6722EF5E">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2" w:name="_Toc494384410"/>
      <w:bookmarkStart w:id="133" w:name="_Toc98750619"/>
      <w:bookmarkStart w:id="134" w:name="_Toc18025107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2"/>
      <w:bookmarkEnd w:id="133"/>
      <w:bookmarkEnd w:id="134"/>
    </w:p>
    <w:p w14:paraId="1E3B62EC" w14:textId="77777777" w:rsidR="00C019CF" w:rsidRPr="00147F39" w:rsidRDefault="00C019CF" w:rsidP="00872F18">
      <w:pPr>
        <w:pStyle w:val="Heading5"/>
      </w:pPr>
      <w:bookmarkStart w:id="135" w:name="_Toc493104196"/>
      <w:bookmarkStart w:id="136" w:name="_Toc20320099"/>
      <w:bookmarkStart w:id="137" w:name="_Toc20340118"/>
      <w:bookmarkStart w:id="138" w:name="_Toc152927513"/>
      <w:bookmarkStart w:id="139" w:name="_Toc18025108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5"/>
      <w:bookmarkEnd w:id="136"/>
      <w:bookmarkEnd w:id="137"/>
      <w:bookmarkEnd w:id="138"/>
      <w:bookmarkEnd w:id="139"/>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40" w:name="_Ref363806083"/>
      <w:bookmarkStart w:id="141" w:name="_Ref363806159"/>
      <w:bookmarkEnd w:id="140"/>
      <w:bookmarkEnd w:id="141"/>
    </w:p>
    <w:tbl>
      <w:tblPr>
        <w:tblW w:w="0" w:type="auto"/>
        <w:tblLook w:val="04A0" w:firstRow="1" w:lastRow="0" w:firstColumn="1" w:lastColumn="0" w:noHBand="0" w:noVBand="1"/>
      </w:tblPr>
      <w:tblGrid>
        <w:gridCol w:w="4806"/>
        <w:gridCol w:w="4835"/>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pt;height:112pt" o:ole="">
                  <v:imagedata r:id="rId31" o:title=""/>
                </v:shape>
                <o:OLEObject Type="Embed" ProgID="Visio.Drawing.11" ShapeID="_x0000_i1030" DrawAspect="Content" ObjectID="_1794318258" r:id="rId32"/>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215pt;height:115pt" o:ole="" o:allowoverlap="f">
                  <v:imagedata r:id="rId33" o:title=""/>
                </v:shape>
                <o:OLEObject Type="Embed" ProgID="Visio.Drawing.11" ShapeID="_x0000_i1031" DrawAspect="Content" ObjectID="_1794318259" r:id="rId34"/>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40.5pt;height:24.5pt" o:ole="">
            <v:imagedata r:id="rId35" o:title=""/>
          </v:shape>
          <o:OLEObject Type="Embed" ProgID="Equation.3" ShapeID="_x0000_i1032" DrawAspect="Content" ObjectID="_1794318260" r:id="rId36"/>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461"/>
        <w:gridCol w:w="5513"/>
        <w:gridCol w:w="1342"/>
        <w:gridCol w:w="2281"/>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6.5pt;height:37.5pt" o:ole="">
                  <v:imagedata r:id="rId37" o:title=""/>
                </v:shape>
                <o:OLEObject Type="Embed" ProgID="Equation.3" ShapeID="_x0000_i1033" DrawAspect="Content" ObjectID="_1794318261" r:id="rId38"/>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0pt;height:19.5pt" o:ole="">
                  <v:imagedata r:id="rId39" o:title=""/>
                </v:shape>
                <o:OLEObject Type="Embed" ProgID="Equation.3" ShapeID="_x0000_i1034" DrawAspect="Content" ObjectID="_1794318262" r:id="rId40"/>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6pt;height:37.5pt" o:ole="">
                  <v:imagedata r:id="rId41" o:title=""/>
                </v:shape>
                <o:OLEObject Type="Embed" ProgID="Equation.3" ShapeID="_x0000_i1035" DrawAspect="Content" ObjectID="_1794318263" r:id="rId42"/>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39.5pt;height:19.5pt" o:ole="">
                  <v:imagedata r:id="rId43" o:title=""/>
                </v:shape>
                <o:OLEObject Type="Embed" ProgID="Equation.3" ShapeID="_x0000_i1036" DrawAspect="Content" ObjectID="_1794318264" r:id="rId44"/>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6.5pt;height:19.5pt" o:ole="">
                  <v:imagedata r:id="rId45" o:title=""/>
                </v:shape>
                <o:OLEObject Type="Embed" ProgID="Equation.3" ShapeID="_x0000_i1037" DrawAspect="Content" ObjectID="_1794318265" r:id="rId46"/>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2.5pt;height:19.5pt" o:ole="">
                  <v:imagedata r:id="rId47" o:title=""/>
                </v:shape>
                <o:OLEObject Type="Embed" ProgID="Equation.3" ShapeID="_x0000_i1038" DrawAspect="Content" ObjectID="_1794318266" r:id="rId48"/>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pt;height:19.5pt" o:ole="">
                  <v:imagedata r:id="rId49" o:title=""/>
                </v:shape>
                <o:OLEObject Type="Embed" ProgID="Equation.3" ShapeID="_x0000_i1039" DrawAspect="Content" ObjectID="_1794318267" r:id="rId50"/>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pt;height:15.5pt" o:ole="">
                  <v:imagedata r:id="rId51" o:title=""/>
                </v:shape>
                <o:OLEObject Type="Embed" ProgID="Equation.3" ShapeID="_x0000_i1040" DrawAspect="Content" ObjectID="_1794318268" r:id="rId52"/>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9.5pt;height:37pt" o:ole="">
                  <v:imagedata r:id="rId53" o:title=""/>
                </v:shape>
                <o:OLEObject Type="Embed" ProgID="Equation.3" ShapeID="_x0000_i1041" DrawAspect="Content" ObjectID="_1794318269" r:id="rId54"/>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7.5pt;height:19.5pt" o:ole="">
                  <v:imagedata r:id="rId55" o:title=""/>
                </v:shape>
                <o:OLEObject Type="Embed" ProgID="Equation.3" ShapeID="_x0000_i1042" DrawAspect="Content" ObjectID="_1794318270" r:id="rId56"/>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6.5pt;height:19.5pt" o:ole="">
                  <v:imagedata r:id="rId57" o:title=""/>
                </v:shape>
                <o:OLEObject Type="Embed" ProgID="Equation.3" ShapeID="_x0000_i1043" DrawAspect="Content" ObjectID="_1794318271" r:id="rId58"/>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2.5pt;height:19.5pt" o:ole="">
                  <v:imagedata r:id="rId59" o:title=""/>
                </v:shape>
                <o:OLEObject Type="Embed" ProgID="Equation.3" ShapeID="_x0000_i1044" DrawAspect="Content" ObjectID="_1794318272" r:id="rId60"/>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9pt;height:19.5pt" o:ole="">
                  <v:imagedata r:id="rId61" o:title=""/>
                </v:shape>
                <o:OLEObject Type="Embed" ProgID="Equation.3" ShapeID="_x0000_i1045" DrawAspect="Content" ObjectID="_1794318273" r:id="rId62"/>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47pt;height:19.5pt" o:ole="">
                  <v:imagedata r:id="rId63" o:title=""/>
                </v:shape>
                <o:OLEObject Type="Embed" ProgID="Equation.3" ShapeID="_x0000_i1046" DrawAspect="Content" ObjectID="_1794318274" r:id="rId64"/>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4.5pt;height:37.5pt" o:ole="">
                  <v:imagedata r:id="rId65" o:title=""/>
                </v:shape>
                <o:OLEObject Type="Embed" ProgID="Equation.3" ShapeID="_x0000_i1047" DrawAspect="Content" ObjectID="_1794318275" r:id="rId66"/>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3.5pt;height:19.5pt" o:ole="">
                  <v:imagedata r:id="rId67" o:title=""/>
                </v:shape>
                <o:OLEObject Type="Embed" ProgID="Equation.3" ShapeID="_x0000_i1048" DrawAspect="Content" ObjectID="_1794318276" r:id="rId68"/>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5pt;height:37.5pt" o:ole="">
                  <v:imagedata r:id="rId69" o:title=""/>
                </v:shape>
                <o:OLEObject Type="Embed" ProgID="Equation.3" ShapeID="_x0000_i1049" DrawAspect="Content" ObjectID="_1794318277" r:id="rId70"/>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39.5pt;height:19.5pt" o:ole="">
                  <v:imagedata r:id="rId43" o:title=""/>
                </v:shape>
                <o:OLEObject Type="Embed" ProgID="Equation.3" ShapeID="_x0000_i1050" DrawAspect="Content" ObjectID="_1794318278" r:id="rId71"/>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6.5pt;height:19.5pt" o:ole="">
                  <v:imagedata r:id="rId57" o:title=""/>
                </v:shape>
                <o:OLEObject Type="Embed" ProgID="Equation.3" ShapeID="_x0000_i1051" DrawAspect="Content" ObjectID="_1794318279" r:id="rId72"/>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pt;height:19.5pt" o:ole="">
                  <v:imagedata r:id="rId73" o:title=""/>
                </v:shape>
                <o:OLEObject Type="Embed" ProgID="Equation.3" ShapeID="_x0000_i1052" DrawAspect="Content" ObjectID="_1794318280" r:id="rId74"/>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6pt;height:19.5pt" o:ole="">
                  <v:imagedata r:id="rId75" o:title=""/>
                </v:shape>
                <o:OLEObject Type="Embed" ProgID="Equation.3" ShapeID="_x0000_i1053" DrawAspect="Content" ObjectID="_1794318281" r:id="rId76"/>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pt;height:15.5pt" o:ole="">
                  <v:imagedata r:id="rId51" o:title=""/>
                </v:shape>
                <o:OLEObject Type="Embed" ProgID="Equation.3" ShapeID="_x0000_i1054" DrawAspect="Content" ObjectID="_1794318282" r:id="rId77"/>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5pt;height:34.5pt" o:ole="">
                  <v:imagedata r:id="rId78" o:title=""/>
                </v:shape>
                <o:OLEObject Type="Embed" ProgID="Equation.3" ShapeID="_x0000_i1055" DrawAspect="Content" ObjectID="_1794318283" r:id="rId79"/>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2.5pt;height:19.5pt" o:ole="">
                  <v:imagedata r:id="rId80" o:title=""/>
                </v:shape>
                <o:OLEObject Type="Embed" ProgID="Equation.3" ShapeID="_x0000_i1056" DrawAspect="Content" ObjectID="_1794318284" r:id="rId81"/>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6.5pt;height:19.5pt" o:ole="">
                  <v:imagedata r:id="rId57" o:title=""/>
                </v:shape>
                <o:OLEObject Type="Embed" ProgID="Equation.3" ShapeID="_x0000_i1057" DrawAspect="Content" ObjectID="_1794318285" r:id="rId82"/>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pt;height:19.5pt" o:ole="">
                  <v:imagedata r:id="rId83" o:title=""/>
                </v:shape>
                <o:OLEObject Type="Embed" ProgID="Equation.3" ShapeID="_x0000_i1058" DrawAspect="Content" ObjectID="_1794318286" r:id="rId84"/>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6pt;height:19.5pt" o:ole="">
                  <v:imagedata r:id="rId85" o:title=""/>
                </v:shape>
                <o:OLEObject Type="Embed" ProgID="Equation.3" ShapeID="_x0000_i1059" DrawAspect="Content" ObjectID="_1794318287" r:id="rId86"/>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47pt;height:19.5pt" o:ole="">
                  <v:imagedata r:id="rId87" o:title=""/>
                </v:shape>
                <o:OLEObject Type="Embed" ProgID="Equation.3" ShapeID="_x0000_i1060" DrawAspect="Content" ObjectID="_1794318288" r:id="rId88"/>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6.5pt;height:19.5pt" o:ole="">
                  <v:imagedata r:id="rId89" o:title=""/>
                </v:shape>
                <o:OLEObject Type="Embed" ProgID="Equation.3" ShapeID="_x0000_i1061" DrawAspect="Content" ObjectID="_1794318289" r:id="rId90"/>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7.5pt;height:19.5pt" o:ole="">
                  <v:imagedata r:id="rId91" o:title=""/>
                </v:shape>
                <o:OLEObject Type="Embed" ProgID="Equation.3" ShapeID="_x0000_i1062" DrawAspect="Content" ObjectID="_1794318290" r:id="rId92"/>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3pt;height:19.5pt" o:ole="">
                  <v:imagedata r:id="rId93" o:title=""/>
                </v:shape>
                <o:OLEObject Type="Embed" ProgID="Equation.3" ShapeID="_x0000_i1063" DrawAspect="Content" ObjectID="_1794318291" r:id="rId94"/>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90pt;height:19.5pt" o:ole="">
                  <v:imagedata r:id="rId95" o:title=""/>
                </v:shape>
                <o:OLEObject Type="Embed" ProgID="Equation.3" ShapeID="_x0000_i1064" DrawAspect="Content" ObjectID="_1794318292" r:id="rId96"/>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8pt;height:17pt" o:ole="">
                  <v:imagedata r:id="rId97" o:title=""/>
                </v:shape>
                <o:OLEObject Type="Embed" ProgID="Equation.3" ShapeID="_x0000_i1065" DrawAspect="Content" ObjectID="_1794318293" r:id="rId98"/>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2.5pt;height:19.5pt" o:ole="">
                  <v:imagedata r:id="rId99" o:title=""/>
                </v:shape>
                <o:OLEObject Type="Embed" ProgID="Equation.3" ShapeID="_x0000_i1066" DrawAspect="Content" ObjectID="_1794318294" r:id="rId100"/>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3pt;height:19.5pt" o:ole="">
                  <v:imagedata r:id="rId93" o:title=""/>
                </v:shape>
                <o:OLEObject Type="Embed" ProgID="Equation.3" ShapeID="_x0000_i1067" DrawAspect="Content" ObjectID="_1794318295" r:id="rId101"/>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29pt;height:19.5pt" o:ole="">
                  <v:imagedata r:id="rId102" o:title=""/>
                </v:shape>
                <o:OLEObject Type="Embed" ProgID="Equation.3" ShapeID="_x0000_i1068" DrawAspect="Content" ObjectID="_1794318296" r:id="rId103"/>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2.5pt;height:19.5pt" o:ole="">
                  <v:imagedata r:id="rId104" o:title=""/>
                </v:shape>
                <o:OLEObject Type="Embed" ProgID="Equation.3" ShapeID="_x0000_i1069" DrawAspect="Content" ObjectID="_1794318297" r:id="rId105"/>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3pt;height:19.5pt" o:ole="">
                  <v:imagedata r:id="rId93" o:title=""/>
                </v:shape>
                <o:OLEObject Type="Embed" ProgID="Equation.3" ShapeID="_x0000_i1070" DrawAspect="Content" ObjectID="_1794318298" r:id="rId106"/>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pt;height:52.5pt" o:ole="">
                  <v:imagedata r:id="rId107" o:title=""/>
                </v:shape>
                <o:OLEObject Type="Embed" ProgID="Equation.3" ShapeID="_x0000_i1071" DrawAspect="Content" ObjectID="_1794318299" r:id="rId108"/>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27pt;height:50pt" o:ole="">
                  <v:imagedata r:id="rId109" o:title=""/>
                </v:shape>
                <o:OLEObject Type="Embed" ProgID="Equation.3" ShapeID="_x0000_i1072" DrawAspect="Content" ObjectID="_1794318300" r:id="rId110"/>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2" w:name="_Toc494384412"/>
      <w:bookmarkStart w:id="143" w:name="_Toc98750621"/>
      <w:bookmarkStart w:id="144" w:name="_Toc18025108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2"/>
      <w:bookmarkEnd w:id="143"/>
      <w:bookmarkEnd w:id="144"/>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pt;height:16pt" o:ole="">
                  <v:imagedata r:id="rId111" o:title=""/>
                </v:shape>
                <o:OLEObject Type="Embed" ProgID="Equation.3" ShapeID="_x0000_i1073" DrawAspect="Content" ObjectID="_1794318301" r:id="rId112"/>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10.5pt;height:16pt" o:ole="">
                  <v:imagedata r:id="rId113" o:title=""/>
                </v:shape>
                <o:OLEObject Type="Embed" ProgID="Equation.3" ShapeID="_x0000_i1074" DrawAspect="Content" ObjectID="_1794318302" r:id="rId114"/>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pt;height:47.5pt" o:ole="">
                  <v:imagedata r:id="rId115" o:title=""/>
                </v:shape>
                <o:OLEObject Type="Embed" ProgID="Equation.3" ShapeID="_x0000_i1075" DrawAspect="Content" ObjectID="_1794318303" r:id="rId116"/>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pt;height:34.5pt" o:ole="">
                  <v:imagedata r:id="rId117" o:title=""/>
                </v:shape>
                <o:OLEObject Type="Embed" ProgID="Equation.3" ShapeID="_x0000_i1076" DrawAspect="Content" ObjectID="_1794318304" r:id="rId118"/>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2pt;height:49.5pt" o:ole="">
                  <v:imagedata r:id="rId119" o:title=""/>
                </v:shape>
                <o:OLEObject Type="Embed" ProgID="Equation.3" ShapeID="_x0000_i1077" DrawAspect="Content" ObjectID="_1794318305" r:id="rId120"/>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5" w:name="_Toc494384413"/>
      <w:bookmarkStart w:id="146" w:name="_Toc98750622"/>
      <w:bookmarkStart w:id="147" w:name="_Toc18025108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5"/>
      <w:bookmarkEnd w:id="146"/>
      <w:bookmarkEnd w:id="14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pt;height:42pt" o:ole="">
            <v:imagedata r:id="rId121" o:title=""/>
          </v:shape>
          <o:OLEObject Type="Embed" ProgID="Equation.3" ShapeID="_x0000_i1078" DrawAspect="Content" ObjectID="_1794318306" r:id="rId122"/>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7pt;height:19.5pt" o:ole="">
            <v:imagedata r:id="rId123" o:title=""/>
          </v:shape>
          <o:OLEObject Type="Embed" ProgID="Equation.3" ShapeID="_x0000_i1079" DrawAspect="Content" ObjectID="_1794318307" r:id="rId124"/>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9.5pt;height:19.5pt" o:ole="">
            <v:imagedata r:id="rId125" o:title=""/>
          </v:shape>
          <o:OLEObject Type="Embed" ProgID="Equation.3" ShapeID="_x0000_i1080" DrawAspect="Content" ObjectID="_1794318308" r:id="rId126"/>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5pt;height:34.5pt" o:ole="">
            <v:imagedata r:id="rId127" o:title=""/>
          </v:shape>
          <o:OLEObject Type="Embed" ProgID="Equation.3" ShapeID="_x0000_i1081" DrawAspect="Content" ObjectID="_1794318309" r:id="rId128"/>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8" w:name="_Ref445048671"/>
      <w:bookmarkStart w:id="149" w:name="_Ref445048576"/>
      <w:r w:rsidRPr="007849B1">
        <w:rPr>
          <w:lang w:eastAsia="ja-JP"/>
        </w:rPr>
        <w:t xml:space="preserve">Table </w:t>
      </w:r>
      <w:bookmarkEnd w:id="14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2A04E5">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2A04E5">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2A04E5">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2A04E5">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50" w:name="_Ref445049023"/>
      <w:r w:rsidRPr="007849B1">
        <w:rPr>
          <w:lang w:eastAsia="ja-JP"/>
        </w:rPr>
        <w:t xml:space="preserve">Table </w:t>
      </w:r>
      <w:bookmarkEnd w:id="15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1" w:name="_Toc494384414"/>
      <w:bookmarkStart w:id="152" w:name="_Toc98750623"/>
      <w:bookmarkStart w:id="153" w:name="_Toc18025108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1"/>
      <w:bookmarkEnd w:id="152"/>
      <w:bookmarkEnd w:id="153"/>
    </w:p>
    <w:p w14:paraId="62FD52CE" w14:textId="77777777" w:rsidR="00C019CF" w:rsidRPr="007849B1" w:rsidRDefault="00C019CF" w:rsidP="00872F18">
      <w:pPr>
        <w:pStyle w:val="Heading5"/>
        <w:rPr>
          <w:lang w:eastAsia="ja-JP"/>
        </w:rPr>
      </w:pPr>
      <w:bookmarkStart w:id="154" w:name="_Toc494384415"/>
      <w:bookmarkStart w:id="155" w:name="_Toc98750624"/>
      <w:bookmarkStart w:id="156" w:name="_Toc180251084"/>
      <w:r>
        <w:rPr>
          <w:lang w:eastAsia="ja-JP"/>
        </w:rPr>
        <w:t>6.1</w:t>
      </w:r>
      <w:r w:rsidRPr="007849B1">
        <w:rPr>
          <w:rFonts w:hint="eastAsia"/>
          <w:lang w:eastAsia="ja-JP"/>
        </w:rPr>
        <w:t>.2.3.1</w:t>
      </w:r>
      <w:r w:rsidRPr="007849B1">
        <w:rPr>
          <w:rFonts w:eastAsia="SimSun"/>
        </w:rPr>
        <w:tab/>
      </w:r>
      <w:r w:rsidRPr="007849B1">
        <w:rPr>
          <w:rFonts w:hint="eastAsia"/>
          <w:lang w:eastAsia="ja-JP"/>
        </w:rPr>
        <w:t>General</w:t>
      </w:r>
      <w:bookmarkEnd w:id="154"/>
      <w:bookmarkEnd w:id="155"/>
      <w:bookmarkEnd w:id="156"/>
    </w:p>
    <w:p w14:paraId="2B5E8C7E" w14:textId="77777777" w:rsidR="00C019CF" w:rsidRPr="007849B1" w:rsidRDefault="00C019CF" w:rsidP="00C019CF">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Pr>
          <w:lang w:eastAsia="ja-JP"/>
        </w:rPr>
        <w:t>6.1</w:t>
      </w:r>
      <w:r w:rsidRPr="007849B1">
        <w:rPr>
          <w:rFonts w:hint="eastAsia"/>
          <w:lang w:eastAsia="ja-JP"/>
        </w:rPr>
        <w:t>.2.3.1</w:t>
      </w:r>
      <w:r w:rsidRPr="007849B1">
        <w:rPr>
          <w:rFonts w:hint="eastAsia"/>
          <w:lang w:eastAsia="ko-KR"/>
        </w:rPr>
        <w:t>-1.</w:t>
      </w:r>
    </w:p>
    <w:p w14:paraId="65408793"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779E0F61"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05C0FB8C" w14:textId="77777777" w:rsidR="00C019CF" w:rsidRPr="007849B1" w:rsidRDefault="00C019CF" w:rsidP="00C019CF">
      <w:pPr>
        <w:pStyle w:val="B1"/>
        <w:rPr>
          <w:lang w:val="en-US" w:eastAsia="ko-KR"/>
        </w:rPr>
      </w:pPr>
      <w:r w:rsidRPr="007849B1">
        <w:rPr>
          <w:lang w:eastAsia="ko-KR"/>
        </w:rPr>
        <w:lastRenderedPageBreak/>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577ECE59" w14:textId="77777777" w:rsidR="00C019CF" w:rsidRPr="007849B1" w:rsidRDefault="00C019CF" w:rsidP="00C019CF">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36BF17C8" w14:textId="77777777" w:rsidR="00C019CF" w:rsidRPr="007849B1" w:rsidRDefault="00C019CF" w:rsidP="00C019CF">
      <w:pPr>
        <w:pStyle w:val="B2"/>
      </w:pPr>
      <w:r w:rsidRPr="007849B1">
        <w:t>-</w:t>
      </w:r>
      <w:r w:rsidRPr="007849B1">
        <w:tab/>
        <w:t xml:space="preserve">Antenna numbering </w:t>
      </w:r>
      <w:r w:rsidRPr="007849B1">
        <w:rPr>
          <w:rFonts w:hint="eastAsia"/>
          <w:lang w:eastAsia="ko-KR"/>
        </w:rPr>
        <w:t xml:space="preserve">on the panel illustrated in Figure </w:t>
      </w:r>
      <w:r>
        <w:rPr>
          <w:lang w:eastAsia="ja-JP"/>
        </w:rPr>
        <w:t>6.1</w:t>
      </w:r>
      <w:r w:rsidRPr="007849B1">
        <w:rPr>
          <w:rFonts w:hint="eastAsia"/>
          <w:lang w:eastAsia="ja-JP"/>
        </w:rPr>
        <w:t>.2.3.1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5C001943" w14:textId="77777777" w:rsidR="00C019CF" w:rsidRPr="007849B1" w:rsidRDefault="00C019CF" w:rsidP="00C019CF">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0AD615BB" w14:textId="77777777" w:rsidR="00C019CF" w:rsidRPr="007849B1" w:rsidRDefault="00C019CF" w:rsidP="00C019CF">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520C5A1C" w14:textId="77777777" w:rsidR="00C019CF" w:rsidRPr="007849B1" w:rsidRDefault="00C019CF" w:rsidP="00C019CF">
      <w:r w:rsidRPr="007849B1">
        <w:rPr>
          <w:lang w:eastAsia="ko-KR"/>
        </w:rPr>
        <w:t xml:space="preserve">The rectangular panel array antenna can be described by the following tuple </w:t>
      </w:r>
      <w:r w:rsidRPr="007849B1">
        <w:rPr>
          <w:position w:val="-14"/>
        </w:rPr>
        <w:object w:dxaOrig="1780" w:dyaOrig="380" w14:anchorId="53BC86E3">
          <v:shape id="_x0000_i1082" type="#_x0000_t75" style="width:89.5pt;height:19.5pt" o:ole="">
            <v:imagedata r:id="rId129" o:title=""/>
          </v:shape>
          <o:OLEObject Type="Embed" ProgID="Equation.3" ShapeID="_x0000_i1082" DrawAspect="Content" ObjectID="_1794318310" r:id="rId130"/>
        </w:object>
      </w:r>
      <w:r w:rsidRPr="007849B1">
        <w:t>.</w:t>
      </w:r>
    </w:p>
    <w:p w14:paraId="3EE9C056" w14:textId="77777777" w:rsidR="00C019CF" w:rsidRPr="007849B1" w:rsidRDefault="00C019CF" w:rsidP="00C019CF">
      <w:pPr>
        <w:pStyle w:val="TH"/>
        <w:rPr>
          <w:lang w:eastAsia="ko-KR"/>
        </w:rPr>
      </w:pPr>
      <w:r w:rsidRPr="007849B1">
        <w:object w:dxaOrig="7469" w:dyaOrig="2956" w14:anchorId="028F97D9">
          <v:shape id="_x0000_i1083" type="#_x0000_t75" style="width:372pt;height:148.5pt" o:ole="">
            <v:imagedata r:id="rId131" o:title=""/>
          </v:shape>
          <o:OLEObject Type="Embed" ProgID="Visio.Drawing.11" ShapeID="_x0000_i1083" DrawAspect="Content" ObjectID="_1794318311" r:id="rId132"/>
        </w:object>
      </w:r>
    </w:p>
    <w:p w14:paraId="288466C1" w14:textId="77777777" w:rsidR="00C019CF" w:rsidRPr="007849B1" w:rsidRDefault="00C019CF" w:rsidP="00C019CF">
      <w:pPr>
        <w:pStyle w:val="TF"/>
      </w:pPr>
      <w:r w:rsidRPr="007849B1">
        <w:rPr>
          <w:rFonts w:eastAsia="SimSun"/>
          <w:lang w:eastAsia="zh-CN"/>
        </w:rPr>
        <w:t xml:space="preserve">Figure </w:t>
      </w:r>
      <w:r>
        <w:rPr>
          <w:lang w:eastAsia="ja-JP"/>
        </w:rPr>
        <w:t>6.1</w:t>
      </w:r>
      <w:r w:rsidRPr="007849B1">
        <w:rPr>
          <w:rFonts w:hint="eastAsia"/>
          <w:lang w:eastAsia="ja-JP"/>
        </w:rPr>
        <w:t>.2.3.1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7A66C6D6" w14:textId="77777777" w:rsidR="00C019CF" w:rsidRPr="007849B1" w:rsidRDefault="00C019CF" w:rsidP="00C019CF">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Pr>
          <w:lang w:eastAsia="ja-JP"/>
        </w:rPr>
        <w:t>6.1</w:t>
      </w:r>
      <w:r w:rsidRPr="007849B1">
        <w:rPr>
          <w:rFonts w:hint="eastAsia"/>
          <w:lang w:eastAsia="ja-JP"/>
        </w:rPr>
        <w:t>.</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59C10A17">
          <v:shape id="_x0000_i1084" type="#_x0000_t75" style="width:10pt;height:11pt" o:ole="">
            <v:imagedata r:id="rId133" o:title=""/>
          </v:shape>
          <o:OLEObject Type="Embed" ProgID="Equation.3" ShapeID="_x0000_i1084" DrawAspect="Content" ObjectID="_1794318312" r:id="rId134"/>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5DACFF47">
          <v:shape id="_x0000_i1085" type="#_x0000_t75" style="width:9.5pt;height:13pt" o:ole="">
            <v:imagedata r:id="rId135" o:title=""/>
          </v:shape>
          <o:OLEObject Type="Embed" ProgID="Equation.3" ShapeID="_x0000_i1085" DrawAspect="Content" ObjectID="_1794318313" r:id="rId136"/>
        </w:object>
      </w:r>
      <w:r w:rsidRPr="007849B1">
        <w:t>(defined between -180° and 180°)</w:t>
      </w:r>
      <w:r w:rsidRPr="007849B1">
        <w:rPr>
          <w:rFonts w:hint="eastAsia"/>
        </w:rPr>
        <w:t>.</w:t>
      </w:r>
    </w:p>
    <w:p w14:paraId="53E6FFF2" w14:textId="77777777" w:rsidR="00C019CF" w:rsidRPr="007849B1" w:rsidRDefault="00C019CF" w:rsidP="00C019CF">
      <w:pPr>
        <w:pStyle w:val="TH"/>
      </w:pPr>
      <w:r w:rsidRPr="007849B1">
        <w:rPr>
          <w:noProof/>
        </w:rPr>
        <w:drawing>
          <wp:inline distT="0" distB="0" distL="0" distR="0" wp14:anchorId="163A4F49" wp14:editId="560060E3">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5FF5B8A9" w14:textId="77777777" w:rsidR="00C019CF" w:rsidRPr="007849B1" w:rsidRDefault="00C019CF" w:rsidP="00C019CF">
      <w:pPr>
        <w:pStyle w:val="TF"/>
        <w:rPr>
          <w:lang w:eastAsia="zh-CN"/>
        </w:rPr>
      </w:pPr>
      <w:r w:rsidRPr="007849B1">
        <w:rPr>
          <w:lang w:eastAsia="zh-CN"/>
        </w:rPr>
        <w:t xml:space="preserve">Figure </w:t>
      </w:r>
      <w:r>
        <w:rPr>
          <w:lang w:eastAsia="ja-JP"/>
        </w:rPr>
        <w:t>6.1</w:t>
      </w:r>
      <w:r w:rsidRPr="007849B1">
        <w:rPr>
          <w:rFonts w:hint="eastAsia"/>
          <w:lang w:eastAsia="ja-JP"/>
        </w:rPr>
        <w:t>.</w:t>
      </w:r>
      <w:r w:rsidRPr="007849B1">
        <w:rPr>
          <w:lang w:eastAsia="zh-CN"/>
        </w:rPr>
        <w:t>2.3.1-2: Antenna Array Geometry</w:t>
      </w:r>
    </w:p>
    <w:p w14:paraId="70BA0BC0" w14:textId="77777777" w:rsidR="00C019CF" w:rsidRPr="007849B1" w:rsidRDefault="00C019CF" w:rsidP="00C019CF">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xml:space="preserve">, as described in Table </w:t>
      </w:r>
      <w:r>
        <w:rPr>
          <w:lang w:eastAsia="ja-JP"/>
        </w:rPr>
        <w:t>6.1</w:t>
      </w:r>
      <w:r w:rsidRPr="007849B1">
        <w:rPr>
          <w:rFonts w:hint="eastAsia"/>
          <w:lang w:eastAsia="ja-JP"/>
        </w:rPr>
        <w:t>.2.3.1-1.</w:t>
      </w:r>
    </w:p>
    <w:p w14:paraId="2C61B5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C019CF" w:rsidRPr="007849B1" w14:paraId="14BD53AE" w14:textId="77777777">
        <w:trPr>
          <w:jc w:val="center"/>
        </w:trPr>
        <w:tc>
          <w:tcPr>
            <w:tcW w:w="2660" w:type="dxa"/>
            <w:vAlign w:val="center"/>
          </w:tcPr>
          <w:p w14:paraId="3B71F18C" w14:textId="77777777" w:rsidR="00C019CF" w:rsidRPr="007849B1" w:rsidRDefault="00C019CF">
            <w:pPr>
              <w:pStyle w:val="TAH"/>
            </w:pPr>
            <w:r w:rsidRPr="007849B1">
              <w:t>Parameter</w:t>
            </w:r>
          </w:p>
        </w:tc>
        <w:tc>
          <w:tcPr>
            <w:tcW w:w="7087" w:type="dxa"/>
            <w:vAlign w:val="center"/>
          </w:tcPr>
          <w:p w14:paraId="1D4C5749" w14:textId="77777777" w:rsidR="00C019CF" w:rsidRPr="007849B1" w:rsidRDefault="00C019CF">
            <w:pPr>
              <w:pStyle w:val="TAH"/>
            </w:pPr>
            <w:r w:rsidRPr="007849B1">
              <w:t>Values</w:t>
            </w:r>
          </w:p>
        </w:tc>
      </w:tr>
      <w:tr w:rsidR="00C019CF" w:rsidRPr="007849B1" w14:paraId="32054AFF" w14:textId="77777777">
        <w:trPr>
          <w:jc w:val="center"/>
        </w:trPr>
        <w:tc>
          <w:tcPr>
            <w:tcW w:w="2660" w:type="dxa"/>
            <w:vAlign w:val="center"/>
          </w:tcPr>
          <w:p w14:paraId="3E3FEA9D" w14:textId="77777777" w:rsidR="00C019CF" w:rsidRPr="007849B1" w:rsidRDefault="00C019CF">
            <w:pPr>
              <w:pStyle w:val="TAL"/>
              <w:rPr>
                <w:lang w:eastAsia="zh-CN"/>
              </w:rPr>
            </w:pPr>
            <w:r w:rsidRPr="007849B1">
              <w:rPr>
                <w:lang w:eastAsia="zh-CN"/>
              </w:rPr>
              <w:t xml:space="preserve">Composite Array radiation pattern in dB </w:t>
            </w:r>
            <w:r w:rsidRPr="007849B1">
              <w:rPr>
                <w:position w:val="-10"/>
              </w:rPr>
              <w:object w:dxaOrig="859" w:dyaOrig="340" w14:anchorId="50CA3F5A">
                <v:shape id="_x0000_i1086" type="#_x0000_t75" style="width:37.5pt;height:15pt" o:ole="">
                  <v:imagedata r:id="rId138" o:title=""/>
                </v:shape>
                <o:OLEObject Type="Embed" ProgID="Equation.3" ShapeID="_x0000_i1086" DrawAspect="Content" ObjectID="_1794318314" r:id="rId139"/>
              </w:object>
            </w:r>
          </w:p>
        </w:tc>
        <w:tc>
          <w:tcPr>
            <w:tcW w:w="7087" w:type="dxa"/>
            <w:vAlign w:val="center"/>
          </w:tcPr>
          <w:p w14:paraId="35186FEA" w14:textId="77777777" w:rsidR="00C019CF" w:rsidRPr="007849B1" w:rsidRDefault="00C019CF">
            <w:pPr>
              <w:pStyle w:val="TAL"/>
              <w:rPr>
                <w:position w:val="-38"/>
                <w:lang w:eastAsia="zh-CN"/>
              </w:rPr>
            </w:pPr>
            <w:r w:rsidRPr="007849B1">
              <w:rPr>
                <w:position w:val="-38"/>
                <w:lang w:eastAsia="zh-CN"/>
              </w:rPr>
              <w:t>For beam i:</w:t>
            </w:r>
          </w:p>
          <w:p w14:paraId="058A268C" w14:textId="77777777" w:rsidR="00C019CF" w:rsidRPr="007849B1" w:rsidRDefault="00C019CF">
            <w:pPr>
              <w:pStyle w:val="TAL"/>
              <w:rPr>
                <w:position w:val="-38"/>
                <w:lang w:eastAsia="zh-CN"/>
              </w:rPr>
            </w:pPr>
            <w:r w:rsidRPr="007849B1">
              <w:rPr>
                <w:position w:val="-38"/>
              </w:rPr>
              <w:object w:dxaOrig="5500" w:dyaOrig="880" w14:anchorId="79ED437F">
                <v:shape id="_x0000_i1087" type="#_x0000_t75" style="width:242.5pt;height:39.5pt" o:ole="">
                  <v:imagedata r:id="rId140" o:title=""/>
                </v:shape>
                <o:OLEObject Type="Embed" ProgID="Equation.3" ShapeID="_x0000_i1087" DrawAspect="Content" ObjectID="_1794318315" r:id="rId141"/>
              </w:object>
            </w:r>
          </w:p>
          <w:p w14:paraId="1FF587BA" w14:textId="77777777" w:rsidR="00C019CF" w:rsidRPr="007849B1" w:rsidRDefault="00C019CF">
            <w:pPr>
              <w:pStyle w:val="TAL"/>
              <w:rPr>
                <w:lang w:eastAsia="zh-CN"/>
              </w:rPr>
            </w:pPr>
            <w:r w:rsidRPr="007849B1">
              <w:t>the super position vector is given by</w:t>
            </w:r>
            <w:r w:rsidRPr="007849B1">
              <w:rPr>
                <w:lang w:eastAsia="zh-CN"/>
              </w:rPr>
              <w:t>:</w:t>
            </w:r>
          </w:p>
          <w:p w14:paraId="2964AD42" w14:textId="77777777" w:rsidR="00C019CF" w:rsidRPr="007849B1" w:rsidRDefault="00C019CF">
            <w:pPr>
              <w:pStyle w:val="TAL"/>
              <w:rPr>
                <w:lang w:eastAsia="zh-CN"/>
              </w:rPr>
            </w:pPr>
            <w:r w:rsidRPr="007849B1">
              <w:rPr>
                <w:position w:val="-50"/>
              </w:rPr>
              <w:object w:dxaOrig="6780" w:dyaOrig="1120" w14:anchorId="1E435D3E">
                <v:shape id="_x0000_i1088" type="#_x0000_t75" style="width:284pt;height:46pt" o:ole="">
                  <v:imagedata r:id="rId142" o:title=""/>
                </v:shape>
                <o:OLEObject Type="Embed" ProgID="Equation.3" ShapeID="_x0000_i1088" DrawAspect="Content" ObjectID="_1794318316" r:id="rId143"/>
              </w:object>
            </w:r>
          </w:p>
          <w:p w14:paraId="165789C8" w14:textId="77777777" w:rsidR="00C019CF" w:rsidRPr="007849B1" w:rsidRDefault="00C019CF">
            <w:pPr>
              <w:pStyle w:val="TAL"/>
              <w:rPr>
                <w:lang w:eastAsia="zh-CN"/>
              </w:rPr>
            </w:pPr>
            <w:r w:rsidRPr="007849B1">
              <w:t>the weighting is given by:</w:t>
            </w:r>
          </w:p>
          <w:p w14:paraId="374D781A" w14:textId="77777777" w:rsidR="00C019CF" w:rsidRPr="007849B1" w:rsidRDefault="00C019CF">
            <w:pPr>
              <w:pStyle w:val="TAL"/>
              <w:rPr>
                <w:position w:val="-28"/>
                <w:lang w:eastAsia="zh-CN"/>
              </w:rPr>
            </w:pPr>
            <w:r w:rsidRPr="007849B1">
              <w:rPr>
                <w:position w:val="-34"/>
              </w:rPr>
              <w:object w:dxaOrig="8660" w:dyaOrig="760" w14:anchorId="195CE1FA">
                <v:shape id="_x0000_i1089" type="#_x0000_t75" style="width:343pt;height:30pt" o:ole="">
                  <v:imagedata r:id="rId144" o:title=""/>
                </v:shape>
                <o:OLEObject Type="Embed" ProgID="Equation.3" ShapeID="_x0000_i1089" DrawAspect="Content" ObjectID="_1794318317" r:id="rId145"/>
              </w:object>
            </w:r>
          </w:p>
        </w:tc>
      </w:tr>
    </w:tbl>
    <w:p w14:paraId="101AF267" w14:textId="77777777" w:rsidR="00C019CF" w:rsidRPr="007849B1" w:rsidRDefault="00C019CF" w:rsidP="00C019CF">
      <w:pPr>
        <w:rPr>
          <w:lang w:eastAsia="ja-JP"/>
        </w:rPr>
      </w:pPr>
    </w:p>
    <w:p w14:paraId="74D2241E" w14:textId="77777777" w:rsidR="00C019CF" w:rsidRPr="007849B1" w:rsidRDefault="00C019CF" w:rsidP="00C019CF">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3CC096C6" w14:textId="77777777" w:rsidR="00C019CF" w:rsidRPr="007849B1" w:rsidRDefault="00C019CF" w:rsidP="00C019CF">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1B55EE1E">
          <v:shape id="_x0000_i1090" type="#_x0000_t75" style="width:37.5pt;height:15pt" o:ole="">
            <v:imagedata r:id="rId138" o:title=""/>
          </v:shape>
          <o:OLEObject Type="Embed" ProgID="Equation.3" ShapeID="_x0000_i1090" DrawAspect="Content" ObjectID="_1794318318" r:id="rId146"/>
        </w:object>
      </w:r>
      <w:r w:rsidRPr="007849B1">
        <w:t xml:space="preserve"> is selected for the exact element spacing. For other element spacings, the element pattern </w:t>
      </w:r>
      <w:r w:rsidRPr="007849B1">
        <w:rPr>
          <w:position w:val="-10"/>
        </w:rPr>
        <w:object w:dxaOrig="859" w:dyaOrig="340" w14:anchorId="4A9CB483">
          <v:shape id="_x0000_i1091" type="#_x0000_t75" style="width:37.5pt;height:15pt" o:ole="">
            <v:imagedata r:id="rId138" o:title=""/>
          </v:shape>
          <o:OLEObject Type="Embed" ProgID="Equation.3" ShapeID="_x0000_i1091" DrawAspect="Content" ObjectID="_1794318319" r:id="rId147"/>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78C5E798">
          <v:shape id="_x0000_i1092" type="#_x0000_t75" style="width:37.5pt;height:15pt" o:ole="">
            <v:imagedata r:id="rId138" o:title=""/>
          </v:shape>
          <o:OLEObject Type="Embed" ProgID="Equation.3" ShapeID="_x0000_i1092" DrawAspect="Content" ObjectID="_1794318320" r:id="rId148"/>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4364F7C8" w14:textId="77777777" w:rsidR="00C019CF" w:rsidRPr="007849B1" w:rsidRDefault="00C019CF" w:rsidP="00C019CF">
      <w:pPr>
        <w:rPr>
          <w:iCs/>
          <w:noProof/>
          <w:lang w:eastAsia="zh-CN"/>
        </w:rPr>
      </w:pPr>
      <w:r w:rsidRPr="007849B1">
        <w:rPr>
          <w:iCs/>
          <w:noProof/>
          <w:lang w:eastAsia="zh-CN"/>
        </w:rPr>
        <w:t>The correct composite array radiation pattern directivity(D) is given by:</w:t>
      </w:r>
    </w:p>
    <w:p w14:paraId="138282EF" w14:textId="77777777" w:rsidR="00C019CF" w:rsidRPr="007849B1" w:rsidRDefault="00C019CF" w:rsidP="00C019CF">
      <w:pPr>
        <w:pStyle w:val="EQ"/>
        <w:rPr>
          <w:lang w:eastAsia="zh-CN"/>
        </w:rPr>
      </w:pPr>
      <w:r w:rsidRPr="007849B1">
        <w:tab/>
      </w:r>
      <w:r w:rsidRPr="007849B1">
        <w:object w:dxaOrig="4580" w:dyaOrig="1040" w14:anchorId="5B52A289">
          <v:shape id="_x0000_i1093" type="#_x0000_t75" style="width:229pt;height:52.5pt" o:ole="" filled="t">
            <v:fill color2="black"/>
            <v:imagedata r:id="rId149" o:title=""/>
          </v:shape>
          <o:OLEObject Type="Embed" ProgID="Equation.3" ShapeID="_x0000_i1093" DrawAspect="Content" ObjectID="_1794318321" r:id="rId150"/>
        </w:object>
      </w:r>
      <w:r w:rsidRPr="007849B1">
        <w:t>,</w:t>
      </w:r>
    </w:p>
    <w:p w14:paraId="10E5C50C" w14:textId="77777777" w:rsidR="00C019CF" w:rsidRPr="007849B1" w:rsidRDefault="00C019CF" w:rsidP="00C019CF">
      <w:pPr>
        <w:rPr>
          <w:iCs/>
          <w:noProof/>
          <w:lang w:eastAsia="zh-CN"/>
        </w:rPr>
      </w:pPr>
      <w:r w:rsidRPr="007849B1">
        <w:rPr>
          <w:iCs/>
          <w:noProof/>
          <w:lang w:eastAsia="zh-CN"/>
        </w:rPr>
        <w:t>The composite array radiation pattern gain can then be calculated as:</w:t>
      </w:r>
    </w:p>
    <w:p w14:paraId="59C51601" w14:textId="77777777" w:rsidR="00C019CF" w:rsidRPr="007849B1" w:rsidRDefault="00C019CF" w:rsidP="00C019CF">
      <w:pPr>
        <w:pStyle w:val="EQ"/>
      </w:pPr>
      <w:r w:rsidRPr="007849B1">
        <w:tab/>
      </w:r>
      <w:r w:rsidRPr="007849B1">
        <w:object w:dxaOrig="2340" w:dyaOrig="340" w14:anchorId="0C324667">
          <v:shape id="_x0000_i1094" type="#_x0000_t75" style="width:117.5pt;height:17.5pt" o:ole="" filled="t">
            <v:fill color2="black"/>
            <v:imagedata r:id="rId151" o:title=""/>
          </v:shape>
          <o:OLEObject Type="Embed" ProgID="Equation.3" ShapeID="_x0000_i1094" DrawAspect="Content" ObjectID="_1794318322" r:id="rId152"/>
        </w:object>
      </w:r>
    </w:p>
    <w:p w14:paraId="78EA0A7D" w14:textId="77777777" w:rsidR="00C019CF" w:rsidRPr="007849B1" w:rsidRDefault="00C019CF" w:rsidP="00C019CF">
      <w:pPr>
        <w:rPr>
          <w:lang w:eastAsia="ja-JP"/>
        </w:rPr>
      </w:pPr>
      <w:r w:rsidRPr="007849B1">
        <w:t xml:space="preserve">Where L is the Loss associated with the antenna. This is currently included in the estimate for element gain </w:t>
      </w:r>
      <w:r w:rsidRPr="007849B1">
        <w:rPr>
          <w:position w:val="-10"/>
        </w:rPr>
        <w:object w:dxaOrig="859" w:dyaOrig="360" w14:anchorId="7FC38EB8">
          <v:shape id="_x0000_i1095" type="#_x0000_t75" style="width:42.5pt;height:19.5pt" o:ole="">
            <v:imagedata r:id="rId153" o:title=""/>
          </v:shape>
          <o:OLEObject Type="Embed" ProgID="Equation.3" ShapeID="_x0000_i1095" DrawAspect="Content" ObjectID="_1794318323" r:id="rId154"/>
        </w:object>
      </w:r>
      <w:r w:rsidRPr="007849B1">
        <w:t>, and is 1.8dB.</w:t>
      </w:r>
    </w:p>
    <w:p w14:paraId="45A14D5A" w14:textId="77777777" w:rsidR="00C019CF" w:rsidRPr="007849B1" w:rsidRDefault="00C019CF" w:rsidP="00872F18">
      <w:pPr>
        <w:pStyle w:val="Heading5"/>
        <w:rPr>
          <w:lang w:eastAsia="ja-JP"/>
        </w:rPr>
      </w:pPr>
      <w:bookmarkStart w:id="157" w:name="_Toc494384416"/>
      <w:bookmarkStart w:id="158" w:name="_Toc98750625"/>
      <w:bookmarkStart w:id="159" w:name="_Toc180251085"/>
      <w:r>
        <w:rPr>
          <w:lang w:eastAsia="ja-JP"/>
        </w:rPr>
        <w:t>6.1</w:t>
      </w:r>
      <w:r w:rsidRPr="007849B1">
        <w:rPr>
          <w:rFonts w:hint="eastAsia"/>
          <w:lang w:eastAsia="ja-JP"/>
        </w:rPr>
        <w:t>.2.3.2</w:t>
      </w:r>
      <w:r w:rsidRPr="007849B1">
        <w:rPr>
          <w:rFonts w:eastAsia="SimSun"/>
        </w:rPr>
        <w:tab/>
      </w:r>
      <w:r w:rsidRPr="007849B1">
        <w:rPr>
          <w:rFonts w:hint="eastAsia"/>
          <w:lang w:eastAsia="ja-JP"/>
        </w:rPr>
        <w:tab/>
        <w:t>BS Antenna modelling</w:t>
      </w:r>
      <w:bookmarkEnd w:id="157"/>
      <w:bookmarkEnd w:id="158"/>
      <w:bookmarkEnd w:id="159"/>
    </w:p>
    <w:p w14:paraId="1C83CF21" w14:textId="3DC1AD19" w:rsidR="00C019CF" w:rsidRDefault="00C019CF" w:rsidP="00C019CF">
      <w:r>
        <w:t xml:space="preserve">To model an AAS BS equipped with a sub-array antenna geometry an extended antenna model is required. A sub-array antenna geometry is created by combining vertical elements to sub-arrays as indicated in Figure </w:t>
      </w:r>
      <w:r>
        <w:rPr>
          <w:lang w:eastAsia="ja-JP"/>
        </w:rPr>
        <w:t>6.1</w:t>
      </w:r>
      <w:r>
        <w:t xml:space="preserve">.2.3.2-1. The antenna model extension </w:t>
      </w:r>
      <w:r w:rsidR="009B4386">
        <w:t>is used</w:t>
      </w:r>
      <w:r>
        <w:t xml:space="preserve"> to model AAS base station operating within the frequency range </w:t>
      </w:r>
      <w:r w:rsidRPr="00751BDF">
        <w:rPr>
          <w:rFonts w:eastAsia="SimSun"/>
          <w:szCs w:val="21"/>
          <w:lang w:eastAsia="zh-CN"/>
        </w:rPr>
        <w:t>14800 - 15350 MHz</w:t>
      </w:r>
      <w:r>
        <w:t xml:space="preserve"> required for sharing studies in ITU-R.</w:t>
      </w:r>
    </w:p>
    <w:p w14:paraId="07ADD52C" w14:textId="77777777" w:rsidR="00C019CF" w:rsidRDefault="00C019CF" w:rsidP="00C019CF">
      <w:pPr>
        <w:pStyle w:val="TH"/>
      </w:pPr>
      <w:r w:rsidRPr="00975E34">
        <w:rPr>
          <w:noProof/>
        </w:rPr>
        <w:lastRenderedPageBreak/>
        <w:drawing>
          <wp:inline distT="0" distB="0" distL="0" distR="0" wp14:anchorId="6791B53C" wp14:editId="5BE2B7A8">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p>
    <w:p w14:paraId="32D7A498" w14:textId="50BC6BF1" w:rsidR="00C019CF" w:rsidRDefault="00C019CF" w:rsidP="00C019CF">
      <w:pPr>
        <w:pStyle w:val="TF"/>
        <w:rPr>
          <w:lang w:eastAsia="zh-CN"/>
        </w:rPr>
      </w:pPr>
      <w:r>
        <w:rPr>
          <w:lang w:eastAsia="zh-CN"/>
        </w:rPr>
        <w:t xml:space="preserve">Figure </w:t>
      </w:r>
      <w:r>
        <w:rPr>
          <w:lang w:eastAsia="ja-JP"/>
        </w:rPr>
        <w:t>6.1</w:t>
      </w:r>
      <w:r w:rsidRPr="00976C28">
        <w:rPr>
          <w:lang w:eastAsia="zh-CN"/>
        </w:rPr>
        <w:t>.2.3.2</w:t>
      </w:r>
      <w:r>
        <w:rPr>
          <w:lang w:eastAsia="zh-CN"/>
        </w:rPr>
        <w:t>-1: Sub-array structure</w:t>
      </w:r>
    </w:p>
    <w:p w14:paraId="15D22A1F" w14:textId="6785E573" w:rsidR="00C019CF" w:rsidRPr="005D4D88" w:rsidRDefault="00C019CF" w:rsidP="00C019CF">
      <w:r>
        <w:t xml:space="preserve">In Table </w:t>
      </w:r>
      <w:bookmarkStart w:id="160" w:name="_Hlk81222699"/>
      <w:r>
        <w:t>6.1</w:t>
      </w:r>
      <w:r w:rsidRPr="00DB46E2">
        <w:t>.2.3.2</w:t>
      </w:r>
      <w:bookmarkEnd w:id="160"/>
      <w:r>
        <w:t>-1, the parameters used by the parameterized array antenna model supporting sub-array geometries are described.</w:t>
      </w:r>
    </w:p>
    <w:p w14:paraId="3AA6A501" w14:textId="10A3AB96" w:rsidR="00C019CF" w:rsidRPr="007B015D" w:rsidRDefault="00C019CF" w:rsidP="00C019CF">
      <w:pPr>
        <w:pStyle w:val="TH"/>
      </w:pPr>
      <w:r w:rsidRPr="003C0B2F">
        <w:t xml:space="preserve">Table </w:t>
      </w:r>
      <w:r>
        <w:t>6.1</w:t>
      </w:r>
      <w:r w:rsidRPr="00DB46E2">
        <w:t>.2.3.2</w:t>
      </w:r>
      <w:r w:rsidRPr="003C0B2F">
        <w:t>-</w:t>
      </w:r>
      <w:r>
        <w:t>1</w:t>
      </w:r>
      <w:r w:rsidRPr="003C0B2F">
        <w:t xml:space="preserve">: </w:t>
      </w:r>
      <w: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C019CF" w:rsidRPr="008E4460" w14:paraId="6B6BD028" w14:textId="77777777">
        <w:trPr>
          <w:tblHeader/>
          <w:jc w:val="center"/>
        </w:trPr>
        <w:tc>
          <w:tcPr>
            <w:tcW w:w="0" w:type="auto"/>
          </w:tcPr>
          <w:p w14:paraId="2614E49E" w14:textId="77777777" w:rsidR="00C019CF" w:rsidRPr="007B015D" w:rsidRDefault="00C019CF">
            <w:pPr>
              <w:pStyle w:val="TAH"/>
            </w:pPr>
            <w:r w:rsidRPr="007B015D">
              <w:t>Level</w:t>
            </w:r>
          </w:p>
        </w:tc>
        <w:tc>
          <w:tcPr>
            <w:tcW w:w="0" w:type="auto"/>
          </w:tcPr>
          <w:p w14:paraId="0A933F4B" w14:textId="77777777" w:rsidR="00C019CF" w:rsidRPr="007B015D" w:rsidRDefault="00C019CF">
            <w:pPr>
              <w:pStyle w:val="TAH"/>
            </w:pPr>
            <w:r w:rsidRPr="007B015D">
              <w:t>Parameter</w:t>
            </w:r>
          </w:p>
        </w:tc>
        <w:tc>
          <w:tcPr>
            <w:tcW w:w="0" w:type="auto"/>
          </w:tcPr>
          <w:p w14:paraId="4DEFD512" w14:textId="77777777" w:rsidR="00C019CF" w:rsidRPr="007B015D" w:rsidRDefault="00C019CF">
            <w:pPr>
              <w:pStyle w:val="TAH"/>
            </w:pPr>
            <w:r w:rsidRPr="007B015D">
              <w:t>Symbol</w:t>
            </w:r>
          </w:p>
        </w:tc>
        <w:tc>
          <w:tcPr>
            <w:tcW w:w="0" w:type="auto"/>
          </w:tcPr>
          <w:p w14:paraId="04CDEF8E" w14:textId="77777777" w:rsidR="00C019CF" w:rsidRPr="007B015D" w:rsidRDefault="00C019CF">
            <w:pPr>
              <w:pStyle w:val="TAH"/>
            </w:pPr>
            <w:r w:rsidRPr="007B015D">
              <w:t>Unit</w:t>
            </w:r>
          </w:p>
        </w:tc>
      </w:tr>
      <w:tr w:rsidR="00C019CF" w:rsidRPr="008E4460" w14:paraId="4CE27461" w14:textId="77777777">
        <w:trPr>
          <w:jc w:val="center"/>
        </w:trPr>
        <w:tc>
          <w:tcPr>
            <w:tcW w:w="0" w:type="auto"/>
            <w:vMerge w:val="restart"/>
          </w:tcPr>
          <w:p w14:paraId="221D89DE" w14:textId="77777777" w:rsidR="00C019CF" w:rsidRPr="007B015D" w:rsidRDefault="00C019CF">
            <w:pPr>
              <w:pStyle w:val="TAC"/>
              <w:rPr>
                <w:lang w:eastAsia="zh-CN"/>
              </w:rPr>
            </w:pPr>
          </w:p>
          <w:p w14:paraId="623EBC86" w14:textId="77777777" w:rsidR="00C019CF" w:rsidRPr="007B015D" w:rsidRDefault="00C019CF">
            <w:pPr>
              <w:pStyle w:val="TAC"/>
              <w:rPr>
                <w:lang w:eastAsia="zh-CN"/>
              </w:rPr>
            </w:pPr>
          </w:p>
          <w:p w14:paraId="1BD34755" w14:textId="77777777" w:rsidR="00C019CF" w:rsidRPr="007B015D" w:rsidRDefault="00C019CF">
            <w:pPr>
              <w:pStyle w:val="TAC"/>
              <w:rPr>
                <w:lang w:eastAsia="zh-CN"/>
              </w:rPr>
            </w:pPr>
            <w:r w:rsidRPr="007B015D">
              <w:rPr>
                <w:lang w:eastAsia="zh-CN"/>
              </w:rPr>
              <w:t>Element</w:t>
            </w:r>
          </w:p>
        </w:tc>
        <w:tc>
          <w:tcPr>
            <w:tcW w:w="0" w:type="auto"/>
          </w:tcPr>
          <w:p w14:paraId="13645BE0" w14:textId="77777777" w:rsidR="00C019CF" w:rsidRPr="007B015D" w:rsidRDefault="00C019CF">
            <w:pPr>
              <w:pStyle w:val="TAC"/>
              <w:rPr>
                <w:lang w:eastAsia="zh-CN"/>
              </w:rPr>
            </w:pPr>
            <w:r w:rsidRPr="007B015D">
              <w:rPr>
                <w:lang w:eastAsia="zh-CN"/>
              </w:rPr>
              <w:t>Front to back ratio</w:t>
            </w:r>
          </w:p>
        </w:tc>
        <w:tc>
          <w:tcPr>
            <w:tcW w:w="0" w:type="auto"/>
          </w:tcPr>
          <w:p w14:paraId="0C256B9B" w14:textId="77777777" w:rsidR="00C019CF" w:rsidRPr="007B015D" w:rsidRDefault="00C019CF">
            <w:pPr>
              <w:pStyle w:val="TAC"/>
              <w:rPr>
                <w:rFonts w:ascii="Cambria Math" w:hAnsi="Cambria Math"/>
                <w:lang w:eastAsia="zh-CN"/>
              </w:rPr>
            </w:pPr>
            <w:r w:rsidRPr="00B075CD">
              <w:rPr>
                <w:rFonts w:ascii="Cambria Math" w:hAnsi="Cambria Math"/>
                <w:i/>
                <w:lang w:eastAsia="zh-CN"/>
              </w:rPr>
              <w:t>A</w:t>
            </w:r>
            <w:r w:rsidRPr="00B075CD">
              <w:rPr>
                <w:rFonts w:ascii="Cambria Math" w:hAnsi="Cambria Math"/>
                <w:i/>
                <w:vertAlign w:val="subscript"/>
                <w:lang w:eastAsia="zh-CN"/>
              </w:rPr>
              <w:t>m</w:t>
            </w:r>
          </w:p>
        </w:tc>
        <w:tc>
          <w:tcPr>
            <w:tcW w:w="0" w:type="auto"/>
          </w:tcPr>
          <w:p w14:paraId="129DDAE0" w14:textId="77777777" w:rsidR="00C019CF" w:rsidRPr="007B015D" w:rsidRDefault="00C019CF">
            <w:pPr>
              <w:pStyle w:val="TAC"/>
              <w:rPr>
                <w:lang w:eastAsia="zh-CN"/>
              </w:rPr>
            </w:pPr>
            <w:r w:rsidRPr="007B015D">
              <w:rPr>
                <w:lang w:eastAsia="zh-CN"/>
              </w:rPr>
              <w:t>dB</w:t>
            </w:r>
          </w:p>
        </w:tc>
      </w:tr>
      <w:tr w:rsidR="00C019CF" w:rsidRPr="008E4460" w14:paraId="274974EA" w14:textId="77777777">
        <w:trPr>
          <w:jc w:val="center"/>
        </w:trPr>
        <w:tc>
          <w:tcPr>
            <w:tcW w:w="0" w:type="auto"/>
            <w:vMerge/>
          </w:tcPr>
          <w:p w14:paraId="26977F23" w14:textId="77777777" w:rsidR="00C019CF" w:rsidRPr="007B015D" w:rsidRDefault="00C019CF">
            <w:pPr>
              <w:pStyle w:val="TAC"/>
            </w:pPr>
          </w:p>
        </w:tc>
        <w:tc>
          <w:tcPr>
            <w:tcW w:w="0" w:type="auto"/>
          </w:tcPr>
          <w:p w14:paraId="1CF529A6" w14:textId="77777777" w:rsidR="00C019CF" w:rsidRPr="007B015D" w:rsidRDefault="00C019CF">
            <w:pPr>
              <w:pStyle w:val="TAC"/>
            </w:pPr>
            <w:r w:rsidRPr="007B015D">
              <w:t>Side lobe suppression</w:t>
            </w:r>
          </w:p>
        </w:tc>
        <w:tc>
          <w:tcPr>
            <w:tcW w:w="0" w:type="auto"/>
          </w:tcPr>
          <w:p w14:paraId="044B872C" w14:textId="77777777" w:rsidR="00C019CF" w:rsidRPr="007B015D" w:rsidRDefault="00C019CF">
            <w:pPr>
              <w:pStyle w:val="TAC"/>
              <w:rPr>
                <w:rFonts w:ascii="Cambria Math" w:hAnsi="Cambria Math"/>
              </w:rPr>
            </w:pPr>
            <w:r w:rsidRPr="00B075CD">
              <w:rPr>
                <w:rFonts w:ascii="Cambria Math" w:hAnsi="Cambria Math"/>
                <w:i/>
              </w:rPr>
              <w:t>SLA</w:t>
            </w:r>
            <w:r w:rsidRPr="00B075CD">
              <w:rPr>
                <w:rFonts w:ascii="Cambria Math" w:hAnsi="Cambria Math"/>
                <w:i/>
                <w:vertAlign w:val="subscript"/>
              </w:rPr>
              <w:t>v</w:t>
            </w:r>
          </w:p>
        </w:tc>
        <w:tc>
          <w:tcPr>
            <w:tcW w:w="0" w:type="auto"/>
          </w:tcPr>
          <w:p w14:paraId="608D497F" w14:textId="77777777" w:rsidR="00C019CF" w:rsidRPr="007B015D" w:rsidRDefault="00C019CF">
            <w:pPr>
              <w:pStyle w:val="TAC"/>
            </w:pPr>
            <w:r w:rsidRPr="007B015D">
              <w:t>dB</w:t>
            </w:r>
          </w:p>
        </w:tc>
      </w:tr>
      <w:tr w:rsidR="00C019CF" w:rsidRPr="008E4460" w14:paraId="36287F20" w14:textId="77777777">
        <w:trPr>
          <w:jc w:val="center"/>
        </w:trPr>
        <w:tc>
          <w:tcPr>
            <w:tcW w:w="0" w:type="auto"/>
            <w:vMerge/>
          </w:tcPr>
          <w:p w14:paraId="4816FE70" w14:textId="77777777" w:rsidR="00C019CF" w:rsidRPr="007B015D" w:rsidRDefault="00C019CF">
            <w:pPr>
              <w:pStyle w:val="TAC"/>
            </w:pPr>
          </w:p>
        </w:tc>
        <w:tc>
          <w:tcPr>
            <w:tcW w:w="0" w:type="auto"/>
          </w:tcPr>
          <w:p w14:paraId="352BE8D4" w14:textId="77777777" w:rsidR="00C019CF" w:rsidRPr="007B015D" w:rsidRDefault="00C019CF">
            <w:pPr>
              <w:pStyle w:val="TAC"/>
            </w:pPr>
            <w:r w:rsidRPr="007B015D">
              <w:t>Horizontal half power beamwidth</w:t>
            </w:r>
          </w:p>
        </w:tc>
        <w:tc>
          <w:tcPr>
            <w:tcW w:w="0" w:type="auto"/>
          </w:tcPr>
          <w:p w14:paraId="708FD432"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CC716E" w14:textId="77777777" w:rsidR="00C019CF" w:rsidRPr="007B015D" w:rsidRDefault="00C019CF">
            <w:pPr>
              <w:pStyle w:val="TAC"/>
            </w:pPr>
            <w:r w:rsidRPr="007B015D">
              <w:t>Degrees</w:t>
            </w:r>
          </w:p>
        </w:tc>
      </w:tr>
      <w:tr w:rsidR="00C019CF" w:rsidRPr="008E4460" w14:paraId="44A2C36D" w14:textId="77777777">
        <w:trPr>
          <w:jc w:val="center"/>
        </w:trPr>
        <w:tc>
          <w:tcPr>
            <w:tcW w:w="0" w:type="auto"/>
            <w:vMerge/>
          </w:tcPr>
          <w:p w14:paraId="4AA1B342" w14:textId="77777777" w:rsidR="00C019CF" w:rsidRPr="007B015D" w:rsidRDefault="00C019CF">
            <w:pPr>
              <w:pStyle w:val="TAC"/>
            </w:pPr>
          </w:p>
        </w:tc>
        <w:tc>
          <w:tcPr>
            <w:tcW w:w="0" w:type="auto"/>
          </w:tcPr>
          <w:p w14:paraId="3866D381" w14:textId="77777777" w:rsidR="00C019CF" w:rsidRPr="007B015D" w:rsidRDefault="00C019CF">
            <w:pPr>
              <w:pStyle w:val="TAC"/>
            </w:pPr>
            <w:r w:rsidRPr="007B015D">
              <w:t>Vertical half power beamwidth</w:t>
            </w:r>
          </w:p>
        </w:tc>
        <w:tc>
          <w:tcPr>
            <w:tcW w:w="0" w:type="auto"/>
          </w:tcPr>
          <w:p w14:paraId="5BCCBE40"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AB748A" w14:textId="77777777" w:rsidR="00C019CF" w:rsidRPr="007B015D" w:rsidRDefault="00C019CF">
            <w:pPr>
              <w:pStyle w:val="TAC"/>
            </w:pPr>
            <w:r w:rsidRPr="007B015D">
              <w:t>Degrees</w:t>
            </w:r>
          </w:p>
        </w:tc>
      </w:tr>
      <w:tr w:rsidR="00C019CF" w:rsidRPr="008E4460" w14:paraId="7F85D43D" w14:textId="77777777">
        <w:trPr>
          <w:jc w:val="center"/>
        </w:trPr>
        <w:tc>
          <w:tcPr>
            <w:tcW w:w="0" w:type="auto"/>
            <w:vMerge/>
          </w:tcPr>
          <w:p w14:paraId="332FF8A7" w14:textId="77777777" w:rsidR="00C019CF" w:rsidRPr="007B015D" w:rsidRDefault="00C019CF">
            <w:pPr>
              <w:pStyle w:val="TAC"/>
            </w:pPr>
          </w:p>
        </w:tc>
        <w:tc>
          <w:tcPr>
            <w:tcW w:w="0" w:type="auto"/>
          </w:tcPr>
          <w:p w14:paraId="5262E028" w14:textId="77777777" w:rsidR="00C019CF" w:rsidRPr="007B015D" w:rsidRDefault="00C019CF">
            <w:pPr>
              <w:pStyle w:val="TAC"/>
            </w:pPr>
            <w:r w:rsidRPr="007B015D">
              <w:t>Array element peak gain</w:t>
            </w:r>
          </w:p>
        </w:tc>
        <w:tc>
          <w:tcPr>
            <w:tcW w:w="0" w:type="auto"/>
          </w:tcPr>
          <w:p w14:paraId="363E2EEE" w14:textId="77777777" w:rsidR="00C019CF" w:rsidRPr="007B015D" w:rsidRDefault="00C019CF">
            <w:pPr>
              <w:pStyle w:val="TAC"/>
              <w:rPr>
                <w:rFonts w:ascii="Cambria Math" w:hAnsi="Cambria Math"/>
              </w:rPr>
            </w:pPr>
            <w:r w:rsidRPr="00B075CD">
              <w:rPr>
                <w:rFonts w:ascii="Cambria Math" w:hAnsi="Cambria Math"/>
                <w:i/>
              </w:rPr>
              <w:t>G</w:t>
            </w:r>
            <w:r w:rsidRPr="00B075CD">
              <w:rPr>
                <w:rFonts w:ascii="Cambria Math" w:hAnsi="Cambria Math"/>
                <w:i/>
                <w:vertAlign w:val="subscript"/>
              </w:rPr>
              <w:t>E,max</w:t>
            </w:r>
          </w:p>
        </w:tc>
        <w:tc>
          <w:tcPr>
            <w:tcW w:w="0" w:type="auto"/>
          </w:tcPr>
          <w:p w14:paraId="0A9B367B" w14:textId="77777777" w:rsidR="00C019CF" w:rsidRPr="007B015D" w:rsidRDefault="00C019CF">
            <w:pPr>
              <w:pStyle w:val="TAC"/>
            </w:pPr>
            <w:r w:rsidRPr="007B015D">
              <w:t>dBi</w:t>
            </w:r>
          </w:p>
        </w:tc>
      </w:tr>
      <w:tr w:rsidR="00C019CF" w:rsidRPr="008E4460" w14:paraId="344BF462" w14:textId="77777777">
        <w:trPr>
          <w:jc w:val="center"/>
        </w:trPr>
        <w:tc>
          <w:tcPr>
            <w:tcW w:w="0" w:type="auto"/>
            <w:vMerge w:val="restart"/>
          </w:tcPr>
          <w:p w14:paraId="4C2C13E8" w14:textId="77777777" w:rsidR="00C019CF" w:rsidRPr="00ED4D95" w:rsidRDefault="00C019CF">
            <w:pPr>
              <w:pStyle w:val="TAC"/>
            </w:pPr>
          </w:p>
          <w:p w14:paraId="52048CE9" w14:textId="77777777" w:rsidR="00C019CF" w:rsidRPr="00ED4D95" w:rsidRDefault="00C019CF">
            <w:pPr>
              <w:pStyle w:val="TAC"/>
            </w:pPr>
            <w:r w:rsidRPr="00ED4D95">
              <w:t>Sub-array</w:t>
            </w:r>
          </w:p>
        </w:tc>
        <w:tc>
          <w:tcPr>
            <w:tcW w:w="0" w:type="auto"/>
          </w:tcPr>
          <w:p w14:paraId="139EBA7D" w14:textId="77777777" w:rsidR="00C019CF" w:rsidRPr="00ED4D95" w:rsidRDefault="00C019CF">
            <w:pPr>
              <w:pStyle w:val="TAC"/>
            </w:pPr>
            <w:r w:rsidRPr="00ED4D95">
              <w:t>Number of element rows in sub-array</w:t>
            </w:r>
          </w:p>
        </w:tc>
        <w:tc>
          <w:tcPr>
            <w:tcW w:w="0" w:type="auto"/>
          </w:tcPr>
          <w:p w14:paraId="4B64F9D8" w14:textId="77777777" w:rsidR="00C019CF" w:rsidRPr="00ED4D95" w:rsidRDefault="00C019CF">
            <w:pPr>
              <w:pStyle w:val="TAC"/>
              <w:rPr>
                <w:rFonts w:ascii="Cambria Math" w:hAnsi="Cambria Math"/>
                <w:i/>
              </w:rPr>
            </w:pPr>
            <w:r w:rsidRPr="00ED4D95">
              <w:rPr>
                <w:rFonts w:ascii="Cambria Math" w:hAnsi="Cambria Math"/>
                <w:i/>
              </w:rPr>
              <w:t>M</w:t>
            </w:r>
            <w:r w:rsidRPr="00ED4D95">
              <w:rPr>
                <w:rFonts w:ascii="Cambria Math" w:hAnsi="Cambria Math"/>
                <w:i/>
                <w:vertAlign w:val="subscript"/>
              </w:rPr>
              <w:t>sub</w:t>
            </w:r>
          </w:p>
        </w:tc>
        <w:tc>
          <w:tcPr>
            <w:tcW w:w="0" w:type="auto"/>
          </w:tcPr>
          <w:p w14:paraId="7BD1A24A" w14:textId="77777777" w:rsidR="00C019CF" w:rsidRPr="00ED4D95" w:rsidRDefault="00C019CF">
            <w:pPr>
              <w:pStyle w:val="TAC"/>
            </w:pPr>
            <w:r w:rsidRPr="00ED4D95">
              <w:t>Integer</w:t>
            </w:r>
          </w:p>
        </w:tc>
      </w:tr>
      <w:tr w:rsidR="00C019CF" w:rsidRPr="008E4460" w14:paraId="77DEA59F" w14:textId="77777777">
        <w:trPr>
          <w:jc w:val="center"/>
        </w:trPr>
        <w:tc>
          <w:tcPr>
            <w:tcW w:w="0" w:type="auto"/>
            <w:vMerge/>
          </w:tcPr>
          <w:p w14:paraId="60EB250C" w14:textId="77777777" w:rsidR="00C019CF" w:rsidRPr="008E1038" w:rsidRDefault="00C019CF">
            <w:pPr>
              <w:pStyle w:val="TAC"/>
            </w:pPr>
          </w:p>
        </w:tc>
        <w:tc>
          <w:tcPr>
            <w:tcW w:w="0" w:type="auto"/>
          </w:tcPr>
          <w:p w14:paraId="37F92835" w14:textId="77777777" w:rsidR="00C019CF" w:rsidRPr="008E1038" w:rsidRDefault="00C019CF">
            <w:pPr>
              <w:pStyle w:val="TAC"/>
            </w:pPr>
            <w:r w:rsidRPr="008E1038">
              <w:t xml:space="preserve">Vertical element separation </w:t>
            </w:r>
          </w:p>
        </w:tc>
        <w:tc>
          <w:tcPr>
            <w:tcW w:w="0" w:type="auto"/>
          </w:tcPr>
          <w:p w14:paraId="6C8853D7" w14:textId="77777777" w:rsidR="00C019CF" w:rsidRPr="008E1038" w:rsidRDefault="00C019CF">
            <w:pPr>
              <w:pStyle w:val="TAC"/>
              <w:rPr>
                <w:rFonts w:ascii="Cambria Math" w:hAnsi="Cambria Math"/>
                <w:i/>
              </w:rPr>
            </w:pPr>
            <w:r w:rsidRPr="008E1038">
              <w:rPr>
                <w:rFonts w:ascii="Cambria Math" w:hAnsi="Cambria Math"/>
                <w:i/>
              </w:rPr>
              <w:t>d</w:t>
            </w:r>
            <w:r w:rsidRPr="008E1038">
              <w:rPr>
                <w:rFonts w:ascii="Cambria Math" w:hAnsi="Cambria Math"/>
                <w:i/>
                <w:vertAlign w:val="subscript"/>
              </w:rPr>
              <w:t>v,sub</w:t>
            </w:r>
          </w:p>
        </w:tc>
        <w:tc>
          <w:tcPr>
            <w:tcW w:w="0" w:type="auto"/>
          </w:tcPr>
          <w:p w14:paraId="45055019" w14:textId="77777777" w:rsidR="00C019CF" w:rsidRPr="008E1038" w:rsidRDefault="00C019CF">
            <w:pPr>
              <w:pStyle w:val="TAC"/>
            </w:pPr>
            <w:r w:rsidRPr="008E1038">
              <w:t>m</w:t>
            </w:r>
          </w:p>
        </w:tc>
      </w:tr>
      <w:tr w:rsidR="00C019CF" w:rsidRPr="008E4460" w14:paraId="2BF8C803" w14:textId="77777777">
        <w:trPr>
          <w:jc w:val="center"/>
        </w:trPr>
        <w:tc>
          <w:tcPr>
            <w:tcW w:w="0" w:type="auto"/>
            <w:vMerge/>
          </w:tcPr>
          <w:p w14:paraId="3384BD19" w14:textId="77777777" w:rsidR="00C019CF" w:rsidRPr="008E1038" w:rsidRDefault="00C019CF">
            <w:pPr>
              <w:pStyle w:val="TAC"/>
            </w:pPr>
          </w:p>
        </w:tc>
        <w:tc>
          <w:tcPr>
            <w:tcW w:w="0" w:type="auto"/>
          </w:tcPr>
          <w:p w14:paraId="06573723" w14:textId="77777777" w:rsidR="00C019CF" w:rsidRPr="008E1038" w:rsidRDefault="00C019CF">
            <w:pPr>
              <w:pStyle w:val="TAC"/>
            </w:pPr>
            <w:r w:rsidRPr="008E1038">
              <w:t>Electrical pre-set sub-array down-tilt angle</w:t>
            </w:r>
          </w:p>
        </w:tc>
        <w:tc>
          <w:tcPr>
            <w:tcW w:w="0" w:type="auto"/>
          </w:tcPr>
          <w:p w14:paraId="5AEADF07" w14:textId="77777777" w:rsidR="00C019CF" w:rsidRPr="008E1038" w:rsidRDefault="00C019CF">
            <w:pPr>
              <w:pStyle w:val="TAC"/>
              <w:rPr>
                <w:rFonts w:ascii="Cambria Math" w:hAnsi="Cambria Math"/>
                <w:i/>
              </w:rPr>
            </w:pPr>
            <w:r w:rsidRPr="008E1038">
              <w:rPr>
                <w:rFonts w:ascii="Symbol" w:hAnsi="Symbol"/>
                <w:i/>
              </w:rPr>
              <w:t></w:t>
            </w:r>
            <w:r w:rsidRPr="008E1038">
              <w:rPr>
                <w:rFonts w:ascii="Cambria Math" w:hAnsi="Cambria Math"/>
                <w:i/>
                <w:vertAlign w:val="subscript"/>
              </w:rPr>
              <w:t>subtilt</w:t>
            </w:r>
          </w:p>
        </w:tc>
        <w:tc>
          <w:tcPr>
            <w:tcW w:w="0" w:type="auto"/>
          </w:tcPr>
          <w:p w14:paraId="7F7AFAE9" w14:textId="77777777" w:rsidR="00C019CF" w:rsidRPr="008E1038" w:rsidRDefault="00C019CF">
            <w:pPr>
              <w:pStyle w:val="TAC"/>
            </w:pPr>
            <w:r w:rsidRPr="008E1038">
              <w:t>Degrees</w:t>
            </w:r>
          </w:p>
        </w:tc>
      </w:tr>
      <w:tr w:rsidR="00C019CF" w:rsidRPr="008E4460" w14:paraId="09C27600" w14:textId="77777777">
        <w:trPr>
          <w:jc w:val="center"/>
        </w:trPr>
        <w:tc>
          <w:tcPr>
            <w:tcW w:w="0" w:type="auto"/>
            <w:vMerge w:val="restart"/>
          </w:tcPr>
          <w:p w14:paraId="021DEF3D" w14:textId="77777777" w:rsidR="00C019CF" w:rsidRPr="007B015D" w:rsidRDefault="00C019CF">
            <w:pPr>
              <w:pStyle w:val="TAC"/>
            </w:pPr>
          </w:p>
          <w:p w14:paraId="516FA9F6" w14:textId="77777777" w:rsidR="00C019CF" w:rsidRPr="007B015D" w:rsidRDefault="00C019CF">
            <w:pPr>
              <w:pStyle w:val="TAC"/>
            </w:pPr>
          </w:p>
          <w:p w14:paraId="43D8220E" w14:textId="77777777" w:rsidR="00C019CF" w:rsidRPr="007B015D" w:rsidRDefault="00C019CF">
            <w:pPr>
              <w:pStyle w:val="TAC"/>
            </w:pPr>
            <w:r w:rsidRPr="007B015D">
              <w:t>Array</w:t>
            </w:r>
          </w:p>
        </w:tc>
        <w:tc>
          <w:tcPr>
            <w:tcW w:w="0" w:type="auto"/>
          </w:tcPr>
          <w:p w14:paraId="559F3BD7" w14:textId="77777777" w:rsidR="00C019CF" w:rsidRPr="007B015D" w:rsidRDefault="00C019CF">
            <w:pPr>
              <w:pStyle w:val="TAC"/>
            </w:pPr>
            <w:r w:rsidRPr="007B015D">
              <w:t xml:space="preserve">Number of </w:t>
            </w:r>
            <w:r>
              <w:t>elements/</w:t>
            </w:r>
            <w:r w:rsidRPr="007B015D">
              <w:t>sub-array rows</w:t>
            </w:r>
          </w:p>
        </w:tc>
        <w:tc>
          <w:tcPr>
            <w:tcW w:w="0" w:type="auto"/>
          </w:tcPr>
          <w:p w14:paraId="58C78F41" w14:textId="77777777" w:rsidR="00C019CF" w:rsidRPr="00B075CD" w:rsidRDefault="00C019CF">
            <w:pPr>
              <w:pStyle w:val="TAC"/>
              <w:rPr>
                <w:rFonts w:ascii="Cambria Math" w:hAnsi="Cambria Math"/>
                <w:i/>
              </w:rPr>
            </w:pPr>
            <w:r w:rsidRPr="00B075CD">
              <w:rPr>
                <w:rFonts w:ascii="Cambria Math" w:hAnsi="Cambria Math"/>
                <w:i/>
              </w:rPr>
              <w:t>M</w:t>
            </w:r>
          </w:p>
        </w:tc>
        <w:tc>
          <w:tcPr>
            <w:tcW w:w="0" w:type="auto"/>
          </w:tcPr>
          <w:p w14:paraId="7ACF9CE2" w14:textId="77777777" w:rsidR="00C019CF" w:rsidRPr="007B015D" w:rsidRDefault="00C019CF">
            <w:pPr>
              <w:pStyle w:val="TAC"/>
            </w:pPr>
            <w:r w:rsidRPr="007B015D">
              <w:t>Integer</w:t>
            </w:r>
          </w:p>
        </w:tc>
      </w:tr>
      <w:tr w:rsidR="00C019CF" w:rsidRPr="008E4460" w14:paraId="6ECA7391" w14:textId="77777777">
        <w:trPr>
          <w:jc w:val="center"/>
        </w:trPr>
        <w:tc>
          <w:tcPr>
            <w:tcW w:w="0" w:type="auto"/>
            <w:vMerge/>
          </w:tcPr>
          <w:p w14:paraId="0435A70F"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1956A1C0" w14:textId="77777777" w:rsidR="00C019CF" w:rsidRPr="007B015D" w:rsidRDefault="00C019CF">
            <w:pPr>
              <w:pStyle w:val="TAC"/>
            </w:pPr>
            <w:r w:rsidRPr="007B015D">
              <w:t xml:space="preserve">Number of </w:t>
            </w:r>
            <w:r>
              <w:t>elements</w:t>
            </w:r>
            <w:r w:rsidRPr="007B015D">
              <w:t xml:space="preserve"> columns</w:t>
            </w:r>
          </w:p>
        </w:tc>
        <w:tc>
          <w:tcPr>
            <w:tcW w:w="0" w:type="auto"/>
          </w:tcPr>
          <w:p w14:paraId="2B87F82D" w14:textId="77777777" w:rsidR="00C019CF" w:rsidRPr="00B075CD" w:rsidRDefault="00C019CF">
            <w:pPr>
              <w:pStyle w:val="TAC"/>
              <w:rPr>
                <w:rFonts w:ascii="Cambria Math" w:hAnsi="Cambria Math"/>
                <w:i/>
              </w:rPr>
            </w:pPr>
            <w:r w:rsidRPr="00B075CD">
              <w:rPr>
                <w:rFonts w:ascii="Cambria Math" w:hAnsi="Cambria Math"/>
                <w:i/>
              </w:rPr>
              <w:t>N</w:t>
            </w:r>
          </w:p>
        </w:tc>
        <w:tc>
          <w:tcPr>
            <w:tcW w:w="0" w:type="auto"/>
          </w:tcPr>
          <w:p w14:paraId="1A489D62" w14:textId="77777777" w:rsidR="00C019CF" w:rsidRPr="007B015D" w:rsidRDefault="00C019CF">
            <w:pPr>
              <w:pStyle w:val="TAC"/>
            </w:pPr>
            <w:r w:rsidRPr="007B015D">
              <w:t>Integer</w:t>
            </w:r>
          </w:p>
        </w:tc>
      </w:tr>
      <w:tr w:rsidR="00C019CF" w:rsidRPr="008E4460" w14:paraId="6E4376A4" w14:textId="77777777">
        <w:trPr>
          <w:jc w:val="center"/>
        </w:trPr>
        <w:tc>
          <w:tcPr>
            <w:tcW w:w="0" w:type="auto"/>
            <w:vMerge/>
          </w:tcPr>
          <w:p w14:paraId="67C0800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5EFB89CB" w14:textId="77777777" w:rsidR="00C019CF" w:rsidRPr="007B015D" w:rsidRDefault="00C019CF">
            <w:pPr>
              <w:pStyle w:val="TAC"/>
            </w:pPr>
            <w:r w:rsidRPr="007B015D">
              <w:t xml:space="preserve">Horizontal </w:t>
            </w:r>
            <w:r>
              <w:t>element</w:t>
            </w:r>
            <w:r w:rsidRPr="007B015D">
              <w:t xml:space="preserve"> separation</w:t>
            </w:r>
          </w:p>
        </w:tc>
        <w:tc>
          <w:tcPr>
            <w:tcW w:w="0" w:type="auto"/>
          </w:tcPr>
          <w:p w14:paraId="72E20C02"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h</w:t>
            </w:r>
          </w:p>
        </w:tc>
        <w:tc>
          <w:tcPr>
            <w:tcW w:w="0" w:type="auto"/>
          </w:tcPr>
          <w:p w14:paraId="64F38BB4" w14:textId="77777777" w:rsidR="00C019CF" w:rsidRPr="007B015D" w:rsidRDefault="00C019CF">
            <w:pPr>
              <w:pStyle w:val="TAC"/>
            </w:pPr>
            <w:r w:rsidRPr="007B015D">
              <w:t>m</w:t>
            </w:r>
          </w:p>
        </w:tc>
      </w:tr>
      <w:tr w:rsidR="00C019CF" w:rsidRPr="008E4460" w14:paraId="33552DE6" w14:textId="77777777">
        <w:trPr>
          <w:jc w:val="center"/>
        </w:trPr>
        <w:tc>
          <w:tcPr>
            <w:tcW w:w="0" w:type="auto"/>
            <w:vMerge/>
          </w:tcPr>
          <w:p w14:paraId="2D2B744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717B30F" w14:textId="77777777" w:rsidR="00C019CF" w:rsidRPr="007B015D" w:rsidRDefault="00C019CF">
            <w:pPr>
              <w:pStyle w:val="TAC"/>
            </w:pPr>
            <w:r w:rsidRPr="007B015D">
              <w:t xml:space="preserve">Vertical </w:t>
            </w:r>
            <w:r>
              <w:t>element/</w:t>
            </w:r>
            <w:r w:rsidRPr="007B015D">
              <w:t>sub-array separation</w:t>
            </w:r>
          </w:p>
        </w:tc>
        <w:tc>
          <w:tcPr>
            <w:tcW w:w="0" w:type="auto"/>
          </w:tcPr>
          <w:p w14:paraId="633D314C"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v</w:t>
            </w:r>
          </w:p>
        </w:tc>
        <w:tc>
          <w:tcPr>
            <w:tcW w:w="0" w:type="auto"/>
          </w:tcPr>
          <w:p w14:paraId="3D990B59" w14:textId="77777777" w:rsidR="00C019CF" w:rsidRPr="007B015D" w:rsidRDefault="00C019CF">
            <w:pPr>
              <w:pStyle w:val="TAC"/>
            </w:pPr>
            <w:r w:rsidRPr="007B015D">
              <w:t>m</w:t>
            </w:r>
          </w:p>
        </w:tc>
      </w:tr>
      <w:tr w:rsidR="00C019CF" w:rsidRPr="008E4460" w14:paraId="5EFA7F54" w14:textId="77777777">
        <w:trPr>
          <w:jc w:val="center"/>
        </w:trPr>
        <w:tc>
          <w:tcPr>
            <w:tcW w:w="0" w:type="auto"/>
            <w:vMerge/>
          </w:tcPr>
          <w:p w14:paraId="65CE9EDA"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42B10A48" w14:textId="77777777" w:rsidR="00C019CF" w:rsidRPr="007B015D" w:rsidRDefault="00C019CF">
            <w:pPr>
              <w:pStyle w:val="TAC"/>
            </w:pPr>
            <w:r w:rsidRPr="007B015D">
              <w:t>Electrical down-tilt angle</w:t>
            </w:r>
          </w:p>
        </w:tc>
        <w:tc>
          <w:tcPr>
            <w:tcW w:w="0" w:type="auto"/>
          </w:tcPr>
          <w:p w14:paraId="1CE43404"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etilt</w:t>
            </w:r>
          </w:p>
        </w:tc>
        <w:tc>
          <w:tcPr>
            <w:tcW w:w="0" w:type="auto"/>
          </w:tcPr>
          <w:p w14:paraId="79AC3858" w14:textId="77777777" w:rsidR="00C019CF" w:rsidRPr="007B015D" w:rsidRDefault="00C019CF">
            <w:pPr>
              <w:pStyle w:val="TAC"/>
            </w:pPr>
            <w:r w:rsidRPr="007B015D">
              <w:t>Degrees</w:t>
            </w:r>
          </w:p>
        </w:tc>
      </w:tr>
      <w:tr w:rsidR="00C019CF" w:rsidRPr="008E4460" w14:paraId="28B53605" w14:textId="77777777">
        <w:trPr>
          <w:jc w:val="center"/>
        </w:trPr>
        <w:tc>
          <w:tcPr>
            <w:tcW w:w="0" w:type="auto"/>
            <w:vMerge/>
          </w:tcPr>
          <w:p w14:paraId="4AF3A0FE"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F740431" w14:textId="77777777" w:rsidR="00C019CF" w:rsidRPr="007B015D" w:rsidRDefault="00C019CF">
            <w:pPr>
              <w:pStyle w:val="TAC"/>
            </w:pPr>
            <w:r w:rsidRPr="007B015D">
              <w:t>Electrical scan angle</w:t>
            </w:r>
          </w:p>
        </w:tc>
        <w:tc>
          <w:tcPr>
            <w:tcW w:w="0" w:type="auto"/>
          </w:tcPr>
          <w:p w14:paraId="20D1B66D"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escan</w:t>
            </w:r>
          </w:p>
        </w:tc>
        <w:tc>
          <w:tcPr>
            <w:tcW w:w="0" w:type="auto"/>
          </w:tcPr>
          <w:p w14:paraId="2850395C" w14:textId="77777777" w:rsidR="00C019CF" w:rsidRPr="007B015D" w:rsidRDefault="00C019CF">
            <w:pPr>
              <w:pStyle w:val="TAC"/>
            </w:pPr>
            <w:r w:rsidRPr="007B015D">
              <w:t>Degrees</w:t>
            </w:r>
          </w:p>
        </w:tc>
      </w:tr>
    </w:tbl>
    <w:p w14:paraId="4AE62F1D" w14:textId="77777777" w:rsidR="00C019CF" w:rsidRDefault="00C019CF" w:rsidP="00C019CF">
      <w:pPr>
        <w:rPr>
          <w:lang w:eastAsia="ja-JP"/>
        </w:rPr>
      </w:pPr>
    </w:p>
    <w:p w14:paraId="7BAA4871" w14:textId="71FA47A5" w:rsidR="00C019CF" w:rsidRDefault="00C019CF" w:rsidP="00C019CF">
      <w:r>
        <w:t>The parameterized antenna model is built around array antenna model where the element factor, array factor and linear phase progressing is characterized as described by equations in Table 6.1</w:t>
      </w:r>
      <w:r w:rsidRPr="00DB46E2">
        <w:t>.2.3.2</w:t>
      </w:r>
      <w:r>
        <w:t>-2.</w:t>
      </w:r>
    </w:p>
    <w:p w14:paraId="4EAA203E" w14:textId="77777777" w:rsidR="00C019CF" w:rsidRPr="006B7740" w:rsidRDefault="00C019CF" w:rsidP="00C019CF">
      <w:pPr>
        <w:rPr>
          <w:lang w:eastAsia="ja-JP"/>
        </w:rPr>
      </w:pPr>
    </w:p>
    <w:p w14:paraId="6FA3DAD7" w14:textId="299B80F3" w:rsidR="00C019CF" w:rsidRDefault="00C019CF" w:rsidP="00C019CF">
      <w:pPr>
        <w:pStyle w:val="TH"/>
      </w:pPr>
      <w:r>
        <w:lastRenderedPageBreak/>
        <w:t>Table 6.1</w:t>
      </w:r>
      <w:r w:rsidRPr="00DB46E2">
        <w:t>.2.3.2</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C019CF" w14:paraId="07E37611" w14:textId="77777777">
        <w:trPr>
          <w:tblHeader/>
          <w:jc w:val="center"/>
        </w:trPr>
        <w:tc>
          <w:tcPr>
            <w:tcW w:w="1838" w:type="dxa"/>
          </w:tcPr>
          <w:p w14:paraId="7C0F4EA8" w14:textId="77777777" w:rsidR="00C019CF" w:rsidRDefault="00C019CF">
            <w:pPr>
              <w:pStyle w:val="TAH"/>
            </w:pPr>
            <w:r>
              <w:t>Description</w:t>
            </w:r>
          </w:p>
        </w:tc>
        <w:tc>
          <w:tcPr>
            <w:tcW w:w="7796" w:type="dxa"/>
            <w:shd w:val="clear" w:color="auto" w:fill="auto"/>
          </w:tcPr>
          <w:p w14:paraId="72497A3D" w14:textId="77777777" w:rsidR="00C019CF" w:rsidRDefault="00C019CF">
            <w:pPr>
              <w:pStyle w:val="TAH"/>
            </w:pPr>
            <w:r>
              <w:t>Equation</w:t>
            </w:r>
          </w:p>
        </w:tc>
      </w:tr>
      <w:tr w:rsidR="00C019CF" w14:paraId="30904E5A" w14:textId="77777777">
        <w:trPr>
          <w:jc w:val="center"/>
        </w:trPr>
        <w:tc>
          <w:tcPr>
            <w:tcW w:w="1838" w:type="dxa"/>
          </w:tcPr>
          <w:p w14:paraId="3C35200D" w14:textId="77777777" w:rsidR="00C019CF" w:rsidRDefault="00C019CF">
            <w:pPr>
              <w:pStyle w:val="TAC"/>
              <w:rPr>
                <w:lang w:eastAsia="zh-CN"/>
              </w:rPr>
            </w:pPr>
            <w:r>
              <w:rPr>
                <w:lang w:eastAsia="zh-CN"/>
              </w:rPr>
              <w:t>Peak normalized element radiation pattern</w:t>
            </w:r>
          </w:p>
        </w:tc>
        <w:tc>
          <w:tcPr>
            <w:tcW w:w="7796" w:type="dxa"/>
            <w:shd w:val="clear" w:color="auto" w:fill="auto"/>
          </w:tcPr>
          <w:p w14:paraId="5D1B5D33" w14:textId="77777777" w:rsidR="00C019CF" w:rsidRDefault="00C019CF">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DD35C7E" w14:textId="77777777" w:rsidR="00C019CF" w:rsidRDefault="00C019CF">
            <w:pPr>
              <w:keepNext/>
              <w:keepLines/>
              <w:spacing w:after="0"/>
              <w:jc w:val="center"/>
              <w:rPr>
                <w:rFonts w:ascii="Arial" w:hAnsi="Arial"/>
                <w:sz w:val="18"/>
                <w:szCs w:val="18"/>
                <w:lang w:eastAsia="zh-CN"/>
              </w:rPr>
            </w:pPr>
          </w:p>
        </w:tc>
      </w:tr>
      <w:tr w:rsidR="00C019CF" w14:paraId="1375A280" w14:textId="77777777">
        <w:trPr>
          <w:jc w:val="center"/>
        </w:trPr>
        <w:tc>
          <w:tcPr>
            <w:tcW w:w="1838" w:type="dxa"/>
          </w:tcPr>
          <w:p w14:paraId="2B1AA0D9" w14:textId="77777777" w:rsidR="00C019CF" w:rsidRDefault="00C019CF">
            <w:pPr>
              <w:pStyle w:val="TAC"/>
              <w:rPr>
                <w:lang w:eastAsia="zh-CN"/>
              </w:rPr>
            </w:pPr>
            <w:r>
              <w:rPr>
                <w:lang w:eastAsia="zh-CN"/>
              </w:rPr>
              <w:t>Peak gain normalized element radiation pattern</w:t>
            </w:r>
          </w:p>
        </w:tc>
        <w:tc>
          <w:tcPr>
            <w:tcW w:w="7796" w:type="dxa"/>
            <w:shd w:val="clear" w:color="auto" w:fill="auto"/>
          </w:tcPr>
          <w:p w14:paraId="3799699E" w14:textId="77777777" w:rsidR="00C019CF" w:rsidRDefault="002A04E5">
            <w:pPr>
              <w:keepNext/>
              <w:keepLines/>
              <w:spacing w:after="0"/>
              <w:jc w:val="center"/>
              <w:rPr>
                <w:rFonts w:ascii="Arial" w:hAnsi="Arial"/>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m:t>
                    </m:r>
                    <m:r>
                      <w:rPr>
                        <w:rFonts w:ascii="Cambria Math" w:hAnsi="Cambria Math"/>
                        <w:sz w:val="18"/>
                        <w:lang w:eastAsia="zh-CN"/>
                      </w:rPr>
                      <m:t>,</m:t>
                    </m:r>
                    <m:r>
                      <w:rPr>
                        <w:rFonts w:ascii="Cambria Math" w:hAnsi="Cambria Math"/>
                        <w:sz w:val="18"/>
                        <w:lang w:eastAsia="zh-CN"/>
                      </w:rPr>
                      <m:t>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t>
                    </m:r>
                    <m:r>
                      <w:rPr>
                        <w:rFonts w:ascii="Cambria Math" w:hAnsi="Cambria Math"/>
                        <w:sz w:val="18"/>
                        <w:lang w:eastAsia="zh-CN"/>
                      </w:rPr>
                      <m:t>,</m:t>
                    </m:r>
                    <m:r>
                      <w:rPr>
                        <w:rFonts w:ascii="Cambria Math" w:hAnsi="Cambria Math"/>
                        <w:sz w:val="18"/>
                        <w:lang w:eastAsia="zh-CN"/>
                      </w:rPr>
                      <m:t>max</m:t>
                    </m:r>
                  </m:sub>
                </m:sSub>
                <m:r>
                  <w:rPr>
                    <w:rFonts w:ascii="Cambria Math" w:hAnsi="Cambria Math"/>
                    <w:sz w:val="18"/>
                    <w:lang w:eastAsia="zh-CN"/>
                  </w:rPr>
                  <m:t>+</m:t>
                </m:r>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m:t>
                    </m:r>
                    <m:r>
                      <w:rPr>
                        <w:rFonts w:ascii="Cambria Math" w:hAnsi="Cambria Math"/>
                        <w:sz w:val="18"/>
                        <w:lang w:eastAsia="zh-CN"/>
                      </w:rPr>
                      <m:t>,</m:t>
                    </m:r>
                    <m:r>
                      <w:rPr>
                        <w:rFonts w:ascii="Cambria Math" w:hAnsi="Cambria Math"/>
                        <w:sz w:val="18"/>
                        <w:lang w:eastAsia="zh-CN"/>
                      </w:rPr>
                      <m:t>φ</m:t>
                    </m:r>
                  </m:e>
                </m:d>
              </m:oMath>
            </m:oMathPara>
          </w:p>
        </w:tc>
      </w:tr>
      <w:tr w:rsidR="00C019CF" w14:paraId="4B8F866E" w14:textId="77777777">
        <w:trPr>
          <w:jc w:val="center"/>
        </w:trPr>
        <w:tc>
          <w:tcPr>
            <w:tcW w:w="1838" w:type="dxa"/>
          </w:tcPr>
          <w:p w14:paraId="22E7C2A5" w14:textId="77777777" w:rsidR="00C019CF" w:rsidRDefault="00C019CF">
            <w:pPr>
              <w:pStyle w:val="TAC"/>
              <w:rPr>
                <w:lang w:eastAsia="zh-CN"/>
              </w:rPr>
            </w:pPr>
            <w:r>
              <w:rPr>
                <w:lang w:eastAsia="zh-CN"/>
              </w:rPr>
              <w:t>Sub-array excitation</w:t>
            </w:r>
          </w:p>
        </w:tc>
        <w:tc>
          <w:tcPr>
            <w:tcW w:w="7796" w:type="dxa"/>
            <w:shd w:val="clear" w:color="auto" w:fill="auto"/>
          </w:tcPr>
          <w:p w14:paraId="30230BFC" w14:textId="77777777" w:rsidR="00C019CF" w:rsidRDefault="002A04E5">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eastAsia="zh-CN"/>
                      </w:rPr>
                      <m:t>2</m:t>
                    </m:r>
                    <m:r>
                      <w:rPr>
                        <w:rFonts w:ascii="Cambria Math" w:hAnsi="Cambria Math"/>
                        <w:sz w:val="18"/>
                        <w:lang w:eastAsia="zh-CN"/>
                      </w:rPr>
                      <m:t>π</m:t>
                    </m:r>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r>
                              <w:rPr>
                                <w:rFonts w:ascii="Cambria Math" w:hAnsi="Cambria Math"/>
                                <w:sz w:val="18"/>
                                <w:lang w:eastAsia="zh-CN"/>
                              </w:rPr>
                              <m:t>,</m:t>
                            </m:r>
                            <m:r>
                              <w:rPr>
                                <w:rFonts w:ascii="Cambria Math" w:hAnsi="Cambria Math"/>
                                <w:sz w:val="18"/>
                                <w:lang w:eastAsia="zh-CN"/>
                              </w:rPr>
                              <m:t>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C019CF" w14:paraId="5967DD12" w14:textId="77777777">
        <w:trPr>
          <w:jc w:val="center"/>
        </w:trPr>
        <w:tc>
          <w:tcPr>
            <w:tcW w:w="1838" w:type="dxa"/>
          </w:tcPr>
          <w:p w14:paraId="5C251987" w14:textId="77777777" w:rsidR="00C019CF" w:rsidRDefault="00C019CF">
            <w:pPr>
              <w:pStyle w:val="TAC"/>
              <w:rPr>
                <w:lang w:eastAsia="zh-CN"/>
              </w:rPr>
            </w:pPr>
            <w:r>
              <w:rPr>
                <w:lang w:eastAsia="zh-CN"/>
              </w:rPr>
              <w:t>Sub-array radiation pattern</w:t>
            </w:r>
          </w:p>
        </w:tc>
        <w:tc>
          <w:tcPr>
            <w:tcW w:w="7796" w:type="dxa"/>
            <w:shd w:val="clear" w:color="auto" w:fill="auto"/>
          </w:tcPr>
          <w:p w14:paraId="16513BA5" w14:textId="77777777" w:rsidR="00C019CF" w:rsidRDefault="002A04E5">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m:t>
                    </m:r>
                    <m:r>
                      <w:rPr>
                        <w:rFonts w:ascii="Cambria Math" w:hAnsi="Cambria Math"/>
                        <w:sz w:val="18"/>
                        <w:lang w:eastAsia="zh-CN"/>
                      </w:rPr>
                      <m:t>,</m:t>
                    </m:r>
                    <m:r>
                      <w:rPr>
                        <w:rFonts w:ascii="Cambria Math" w:hAnsi="Cambria Math"/>
                        <w:sz w:val="18"/>
                        <w:lang w:eastAsia="zh-CN"/>
                      </w:rPr>
                      <m:t>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m:t>
                    </m:r>
                    <m:r>
                      <w:rPr>
                        <w:rFonts w:ascii="Cambria Math" w:hAnsi="Cambria Math"/>
                        <w:sz w:val="18"/>
                        <w:lang w:eastAsia="zh-CN"/>
                      </w:rPr>
                      <m:t>,</m:t>
                    </m:r>
                    <m:r>
                      <w:rPr>
                        <w:rFonts w:ascii="Cambria Math" w:hAnsi="Cambria Math"/>
                        <w:sz w:val="18"/>
                        <w:lang w:eastAsia="zh-CN"/>
                      </w:rPr>
                      <m:t>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m:t>
                                </m:r>
                                <m:r>
                                  <w:rPr>
                                    <w:rFonts w:ascii="Cambria Math" w:hAnsi="Cambria Math"/>
                                    <w:sz w:val="18"/>
                                    <w:lang w:eastAsia="zh-CN"/>
                                  </w:rPr>
                                  <m:t>=1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4569D620"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08485169" w14:textId="77777777" w:rsidR="00C019CF" w:rsidRDefault="002A04E5">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eastAsia="zh-CN"/>
                      </w:rPr>
                      <m:t>2</m:t>
                    </m:r>
                    <m:r>
                      <w:rPr>
                        <w:rFonts w:ascii="Cambria Math" w:hAnsi="Cambria Math"/>
                        <w:sz w:val="18"/>
                        <w:lang w:eastAsia="zh-CN"/>
                      </w:rPr>
                      <m:t>π</m:t>
                    </m:r>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r>
                              <w:rPr>
                                <w:rFonts w:ascii="Cambria Math" w:hAnsi="Cambria Math"/>
                                <w:sz w:val="18"/>
                                <w:lang w:eastAsia="zh-CN"/>
                              </w:rPr>
                              <m:t>,</m:t>
                            </m:r>
                            <m:r>
                              <w:rPr>
                                <w:rFonts w:ascii="Cambria Math" w:hAnsi="Cambria Math"/>
                                <w:sz w:val="18"/>
                                <w:lang w:eastAsia="zh-CN"/>
                              </w:rPr>
                              <m:t>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C019CF" w14:paraId="1867A3ED" w14:textId="77777777">
        <w:trPr>
          <w:jc w:val="center"/>
        </w:trPr>
        <w:tc>
          <w:tcPr>
            <w:tcW w:w="1838" w:type="dxa"/>
          </w:tcPr>
          <w:p w14:paraId="0098D0A9" w14:textId="77777777" w:rsidR="00C019CF" w:rsidRDefault="00C019CF">
            <w:pPr>
              <w:pStyle w:val="TAC"/>
              <w:rPr>
                <w:lang w:eastAsia="zh-CN"/>
              </w:rPr>
            </w:pPr>
            <w:r>
              <w:rPr>
                <w:lang w:eastAsia="zh-CN"/>
              </w:rPr>
              <w:t>Array excitation</w:t>
            </w:r>
          </w:p>
        </w:tc>
        <w:tc>
          <w:tcPr>
            <w:tcW w:w="7796" w:type="dxa"/>
            <w:shd w:val="clear" w:color="auto" w:fill="auto"/>
          </w:tcPr>
          <w:p w14:paraId="0189A410" w14:textId="77777777" w:rsidR="00C019CF" w:rsidRPr="006B7740" w:rsidRDefault="002A04E5">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C019CF" w14:paraId="0D0CF8CA" w14:textId="77777777">
        <w:trPr>
          <w:jc w:val="center"/>
        </w:trPr>
        <w:tc>
          <w:tcPr>
            <w:tcW w:w="1838" w:type="dxa"/>
          </w:tcPr>
          <w:p w14:paraId="5B087D38" w14:textId="77777777" w:rsidR="00C019CF" w:rsidRDefault="00C019CF">
            <w:pPr>
              <w:pStyle w:val="TAC"/>
              <w:rPr>
                <w:lang w:eastAsia="zh-CN"/>
              </w:rPr>
            </w:pPr>
            <w:r>
              <w:rPr>
                <w:lang w:eastAsia="zh-CN"/>
              </w:rPr>
              <w:t>Composite array radiation pattern</w:t>
            </w:r>
          </w:p>
        </w:tc>
        <w:tc>
          <w:tcPr>
            <w:tcW w:w="7796" w:type="dxa"/>
            <w:shd w:val="clear" w:color="auto" w:fill="auto"/>
          </w:tcPr>
          <w:p w14:paraId="6FB8AEC9" w14:textId="77777777" w:rsidR="00C019CF" w:rsidRDefault="002A04E5">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m:t>
                    </m:r>
                    <m:r>
                      <w:rPr>
                        <w:rFonts w:ascii="Cambria Math" w:hAnsi="Cambria Math"/>
                        <w:sz w:val="18"/>
                        <w:lang w:eastAsia="zh-CN"/>
                      </w:rPr>
                      <m:t>,</m:t>
                    </m:r>
                    <m:r>
                      <w:rPr>
                        <w:rFonts w:ascii="Cambria Math" w:hAnsi="Cambria Math"/>
                        <w:sz w:val="18"/>
                        <w:lang w:eastAsia="zh-CN"/>
                      </w:rPr>
                      <m:t>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m:t>
                    </m:r>
                    <m:r>
                      <w:rPr>
                        <w:rFonts w:ascii="Cambria Math" w:hAnsi="Cambria Math"/>
                        <w:sz w:val="18"/>
                        <w:lang w:eastAsia="zh-CN"/>
                      </w:rPr>
                      <m:t>,</m:t>
                    </m:r>
                    <m:r>
                      <w:rPr>
                        <w:rFonts w:ascii="Cambria Math" w:hAnsi="Cambria Math"/>
                        <w:sz w:val="18"/>
                        <w:lang w:eastAsia="zh-CN"/>
                      </w:rPr>
                      <m:t>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m:t>
                                </m:r>
                                <m:r>
                                  <w:rPr>
                                    <w:rFonts w:ascii="Cambria Math" w:hAnsi="Cambria Math"/>
                                    <w:sz w:val="18"/>
                                    <w:lang w:eastAsia="zh-CN"/>
                                  </w:rPr>
                                  <m:t>=1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m:t>
                                    </m:r>
                                    <m:r>
                                      <w:rPr>
                                        <w:rFonts w:ascii="Cambria Math" w:hAnsi="Cambria Math"/>
                                        <w:sz w:val="18"/>
                                        <w:lang w:eastAsia="zh-CN"/>
                                      </w:rPr>
                                      <m:t>=1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eastAsia="zh-CN"/>
                                          </w:rPr>
                                          <m:t>,</m:t>
                                        </m:r>
                                        <m:r>
                                          <w:rPr>
                                            <w:rFonts w:ascii="Cambria Math" w:hAnsi="Cambria Math"/>
                                            <w:sz w:val="18"/>
                                            <w:lang w:eastAsia="zh-CN"/>
                                          </w:rPr>
                                          <m:t>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r>
                                          <w:rPr>
                                            <w:rFonts w:ascii="Cambria Math" w:hAnsi="Cambria Math"/>
                                            <w:sz w:val="18"/>
                                            <w:lang w:eastAsia="zh-CN"/>
                                          </w:rPr>
                                          <m:t>,</m:t>
                                        </m:r>
                                        <m:r>
                                          <w:rPr>
                                            <w:rFonts w:ascii="Cambria Math" w:hAnsi="Cambria Math"/>
                                            <w:sz w:val="18"/>
                                            <w:lang w:eastAsia="zh-CN"/>
                                          </w:rPr>
                                          <m:t>n</m:t>
                                        </m:r>
                                      </m:sub>
                                    </m:sSub>
                                  </m:e>
                                </m:nary>
                              </m:e>
                            </m:nary>
                          </m:e>
                        </m:d>
                      </m:e>
                      <m:sup>
                        <m:r>
                          <w:rPr>
                            <w:rFonts w:ascii="Cambria Math" w:hAnsi="Cambria Math"/>
                            <w:sz w:val="18"/>
                            <w:lang w:eastAsia="zh-CN"/>
                          </w:rPr>
                          <m:t>2</m:t>
                        </m:r>
                      </m:sup>
                    </m:sSup>
                  </m:e>
                </m:d>
              </m:oMath>
            </m:oMathPara>
          </w:p>
          <w:p w14:paraId="1B164AA9"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413AEFC4" w14:textId="77777777" w:rsidR="00C019CF" w:rsidRPr="006B7740" w:rsidRDefault="002A04E5">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r>
                      <w:rPr>
                        <w:rFonts w:ascii="Cambria Math" w:hAnsi="Cambria Math"/>
                        <w:sz w:val="18"/>
                        <w:lang w:eastAsia="zh-CN"/>
                      </w:rPr>
                      <m:t>,</m:t>
                    </m:r>
                    <m:r>
                      <w:rPr>
                        <w:rFonts w:ascii="Cambria Math" w:hAnsi="Cambria Math"/>
                        <w:sz w:val="18"/>
                        <w:lang w:eastAsia="zh-CN"/>
                      </w:rPr>
                      <m:t>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45B114E8" w14:textId="77777777" w:rsidR="00C019CF" w:rsidRDefault="00C019CF" w:rsidP="00C019CF">
      <w:pPr>
        <w:rPr>
          <w:lang w:eastAsia="ja-JP"/>
        </w:rPr>
      </w:pPr>
    </w:p>
    <w:p w14:paraId="357BD29C" w14:textId="4DAEB56E" w:rsidR="00C019CF" w:rsidRPr="00A545C2" w:rsidRDefault="00C019CF" w:rsidP="00C019CF">
      <w:pPr>
        <w:rPr>
          <w:lang w:val="en-US"/>
        </w:rPr>
      </w:pPr>
      <w:r>
        <w:rPr>
          <w:lang w:val="en-US"/>
        </w:rPr>
        <w:t>In Table 6.1</w:t>
      </w:r>
      <w:r w:rsidRPr="002D1632">
        <w:rPr>
          <w:lang w:val="en-US"/>
        </w:rPr>
        <w:t>.2.3.2</w:t>
      </w:r>
      <w:r>
        <w:rPr>
          <w:lang w:val="en-US"/>
        </w:rPr>
        <w:t xml:space="preserve">-3,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42731DEB" w:rsidR="00C019CF" w:rsidRDefault="00C019CF" w:rsidP="00C019CF">
      <w:pPr>
        <w:pStyle w:val="TH"/>
        <w:rPr>
          <w:lang w:val="en-US"/>
        </w:rPr>
      </w:pPr>
      <w:r>
        <w:rPr>
          <w:lang w:val="en-US"/>
        </w:rPr>
        <w:lastRenderedPageBreak/>
        <w:t>Table 6.1</w:t>
      </w:r>
      <w:r w:rsidRPr="002D1632">
        <w:rPr>
          <w:lang w:val="en-US"/>
        </w:rPr>
        <w:t>.2.3.2</w:t>
      </w:r>
      <w:r>
        <w:rPr>
          <w:lang w:val="en-US"/>
        </w:rPr>
        <w:t>-3: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79100FAA" w:rsidR="00C019CF" w:rsidRPr="00E16BCA" w:rsidRDefault="00C019CF">
            <w:pPr>
              <w:pStyle w:val="TAC"/>
              <w:rPr>
                <w:rFonts w:eastAsia="Calibri"/>
                <w:lang w:eastAsia="ko-KR"/>
              </w:rPr>
            </w:pPr>
            <w:r>
              <w:rPr>
                <w:rFonts w:eastAsia="Calibri"/>
                <w:lang w:eastAsia="ko-KR"/>
              </w:rPr>
              <w:t>[</w:t>
            </w:r>
            <w:r w:rsidR="00310705">
              <w:rPr>
                <w:rFonts w:eastAsia="Calibri"/>
                <w:lang w:eastAsia="ko-KR"/>
              </w:rPr>
              <w:t>2/8</w:t>
            </w:r>
            <w:r>
              <w:rPr>
                <w:rFonts w:eastAsia="Calibri"/>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3A225C19" w:rsidR="00C019CF" w:rsidRPr="00E16BCA" w:rsidRDefault="00310705">
            <w:pPr>
              <w:pStyle w:val="TAC"/>
              <w:rPr>
                <w:rFonts w:eastAsia="Calibri"/>
                <w:lang w:eastAsia="ko-KR"/>
              </w:rPr>
            </w:pPr>
            <w:r>
              <w:rPr>
                <w:rFonts w:eastAsia="Calibri"/>
                <w:lang w:eastAsia="ko-KR"/>
              </w:rPr>
              <w:t>17.1</w:t>
            </w:r>
            <w:r w:rsidR="009B4386">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0A9726F9" w:rsidR="00C019CF" w:rsidRPr="00E16BCA" w:rsidRDefault="00310705">
            <w:pPr>
              <w:pStyle w:val="TAC"/>
              <w:rPr>
                <w:rFonts w:eastAsia="Calibri"/>
              </w:rPr>
            </w:pPr>
            <w:r>
              <w:rPr>
                <w:rFonts w:eastAsia="Calibri"/>
                <w:lang w:eastAsia="ko-KR"/>
              </w:rPr>
              <w:t>7.1</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77777777" w:rsidR="00C019CF" w:rsidRPr="00E16BCA" w:rsidRDefault="00C019CF">
            <w:pPr>
              <w:pStyle w:val="TAC"/>
              <w:rPr>
                <w:lang w:val="en-US" w:eastAsia="zh-CN"/>
              </w:rPr>
            </w:pPr>
            <w:r>
              <w:rPr>
                <w:lang w:val="en-US" w:eastAsia="zh-CN"/>
              </w:rPr>
              <w:t>90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77777777" w:rsidR="00C019CF" w:rsidRPr="00820DF6" w:rsidRDefault="00C019CF">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49220F1E" w14:textId="4891D46F" w:rsidR="00C019CF" w:rsidRPr="00E16BCA" w:rsidRDefault="00C019CF">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p>
        </w:tc>
      </w:tr>
    </w:tbl>
    <w:p w14:paraId="45540376" w14:textId="77777777" w:rsidR="00C019CF" w:rsidRDefault="00C019CF" w:rsidP="00C019CF">
      <w:pPr>
        <w:rPr>
          <w:lang w:val="en-US"/>
        </w:rPr>
      </w:pPr>
    </w:p>
    <w:p w14:paraId="4315A361" w14:textId="77777777" w:rsidR="00C019CF" w:rsidRDefault="00C019CF" w:rsidP="00C019CF">
      <w:pPr>
        <w:rPr>
          <w:lang w:eastAsia="ja-JP"/>
        </w:rPr>
      </w:pPr>
    </w:p>
    <w:p w14:paraId="30298E17" w14:textId="77777777" w:rsidR="00C019CF" w:rsidRPr="007849B1" w:rsidRDefault="00C019CF" w:rsidP="00872F18">
      <w:pPr>
        <w:pStyle w:val="Heading5"/>
        <w:rPr>
          <w:lang w:eastAsia="ja-JP"/>
        </w:rPr>
      </w:pPr>
      <w:bookmarkStart w:id="161" w:name="_Toc494384420"/>
      <w:bookmarkStart w:id="162" w:name="_Toc98750630"/>
      <w:bookmarkStart w:id="163" w:name="_Toc180251086"/>
      <w:r>
        <w:rPr>
          <w:lang w:eastAsia="ja-JP"/>
        </w:rPr>
        <w:t>6.1</w:t>
      </w:r>
      <w:r w:rsidRPr="007849B1">
        <w:rPr>
          <w:rFonts w:hint="eastAsia"/>
          <w:lang w:eastAsia="ja-JP"/>
        </w:rPr>
        <w:t>.2.3.3</w:t>
      </w:r>
      <w:r w:rsidRPr="007849B1">
        <w:rPr>
          <w:rFonts w:eastAsia="SimSun"/>
        </w:rPr>
        <w:tab/>
      </w:r>
      <w:r w:rsidRPr="007849B1">
        <w:rPr>
          <w:rFonts w:hint="eastAsia"/>
          <w:lang w:eastAsia="ja-JP"/>
        </w:rPr>
        <w:tab/>
        <w:t>UE antenna element pattern</w:t>
      </w:r>
      <w:bookmarkEnd w:id="161"/>
      <w:bookmarkEnd w:id="162"/>
      <w:bookmarkEnd w:id="163"/>
    </w:p>
    <w:p w14:paraId="453CD7A1" w14:textId="77777777" w:rsidR="00C019CF" w:rsidRPr="007849B1" w:rsidRDefault="00C019CF" w:rsidP="00872F18">
      <w:pPr>
        <w:pStyle w:val="Heading6"/>
        <w:rPr>
          <w:lang w:eastAsia="ja-JP"/>
        </w:rPr>
      </w:pPr>
      <w:bookmarkStart w:id="164" w:name="_Toc180251087"/>
      <w:r>
        <w:rPr>
          <w:lang w:eastAsia="ja-JP"/>
        </w:rPr>
        <w:t>6.1</w:t>
      </w:r>
      <w:r w:rsidRPr="007849B1">
        <w:rPr>
          <w:rFonts w:hint="eastAsia"/>
          <w:lang w:eastAsia="ja-JP"/>
        </w:rPr>
        <w:t>.2.3.</w:t>
      </w:r>
      <w:r>
        <w:rPr>
          <w:lang w:eastAsia="ja-JP"/>
        </w:rPr>
        <w:t>3</w:t>
      </w:r>
      <w:r w:rsidRPr="007849B1">
        <w:rPr>
          <w:rFonts w:hint="eastAsia"/>
          <w:lang w:eastAsia="ja-JP"/>
        </w:rPr>
        <w:t>.1</w:t>
      </w:r>
      <w:r w:rsidRPr="007849B1">
        <w:rPr>
          <w:rFonts w:eastAsia="SimSun"/>
        </w:rPr>
        <w:tab/>
      </w:r>
      <w:r>
        <w:rPr>
          <w:lang w:eastAsia="ja-JP"/>
        </w:rPr>
        <w:t>FR1 like</w:t>
      </w:r>
      <w:bookmarkEnd w:id="164"/>
    </w:p>
    <w:p w14:paraId="4A291C12" w14:textId="77777777" w:rsidR="00C019CF" w:rsidRPr="00A545C2" w:rsidRDefault="00C019CF" w:rsidP="00C019CF">
      <w:pPr>
        <w:rPr>
          <w:lang w:val="en-US"/>
        </w:rPr>
      </w:pPr>
      <w:r w:rsidRPr="008C424F">
        <w:rPr>
          <w:lang w:val="en-US"/>
        </w:rPr>
        <w:t xml:space="preserve">In this approach, a UE will </w:t>
      </w:r>
      <w:r>
        <w:rPr>
          <w:lang w:val="en-US"/>
        </w:rPr>
        <w:t xml:space="preserve">most likely </w:t>
      </w:r>
      <w:r w:rsidRPr="008C424F">
        <w:rPr>
          <w:lang w:val="en-US"/>
        </w:rPr>
        <w:t xml:space="preserve">have a conducted interface with an assumed isotropic radiation pattern antenna </w:t>
      </w:r>
      <w:r>
        <w:rPr>
          <w:lang w:val="en-US"/>
        </w:rPr>
        <w:t xml:space="preserve">with [0 or 5] dB receive diversity gain </w:t>
      </w:r>
      <w:r w:rsidRPr="008C424F">
        <w:rPr>
          <w:lang w:val="en-US"/>
        </w:rPr>
        <w:t>and no beamforming</w:t>
      </w:r>
      <w:r>
        <w:rPr>
          <w:lang w:val="en-US"/>
        </w:rPr>
        <w:t xml:space="preserve">. </w:t>
      </w:r>
    </w:p>
    <w:p w14:paraId="2626BD8D" w14:textId="77777777" w:rsidR="00C019CF" w:rsidRPr="007849B1" w:rsidRDefault="00C019CF" w:rsidP="00C019CF">
      <w:pPr>
        <w:rPr>
          <w:lang w:eastAsia="ja-JP"/>
        </w:rPr>
      </w:pPr>
    </w:p>
    <w:p w14:paraId="374289FD" w14:textId="77777777" w:rsidR="00C019CF" w:rsidRPr="007849B1" w:rsidRDefault="00C019CF" w:rsidP="00872F18">
      <w:pPr>
        <w:pStyle w:val="Heading6"/>
        <w:rPr>
          <w:lang w:eastAsia="ja-JP"/>
        </w:rPr>
      </w:pPr>
      <w:bookmarkStart w:id="165" w:name="_Toc180251088"/>
      <w:r>
        <w:rPr>
          <w:lang w:eastAsia="ja-JP"/>
        </w:rPr>
        <w:lastRenderedPageBreak/>
        <w:t>6.1</w:t>
      </w:r>
      <w:r w:rsidRPr="007849B1">
        <w:rPr>
          <w:rFonts w:hint="eastAsia"/>
          <w:lang w:eastAsia="ja-JP"/>
        </w:rPr>
        <w:t>.2.3.</w:t>
      </w:r>
      <w:r>
        <w:rPr>
          <w:lang w:eastAsia="ja-JP"/>
        </w:rPr>
        <w:t>3</w:t>
      </w:r>
      <w:r w:rsidRPr="007849B1">
        <w:rPr>
          <w:rFonts w:hint="eastAsia"/>
          <w:lang w:eastAsia="ja-JP"/>
        </w:rPr>
        <w:t>.</w:t>
      </w:r>
      <w:r>
        <w:rPr>
          <w:lang w:eastAsia="ja-JP"/>
        </w:rPr>
        <w:t>2</w:t>
      </w:r>
      <w:r w:rsidRPr="007849B1">
        <w:rPr>
          <w:rFonts w:eastAsia="SimSun"/>
        </w:rPr>
        <w:tab/>
      </w:r>
      <w:r>
        <w:rPr>
          <w:lang w:eastAsia="ja-JP"/>
        </w:rPr>
        <w:t>FR2 like</w:t>
      </w:r>
      <w:bookmarkEnd w:id="165"/>
    </w:p>
    <w:p w14:paraId="0EB4787E" w14:textId="77777777" w:rsidR="00C019CF" w:rsidRPr="007849B1" w:rsidRDefault="00C019CF" w:rsidP="00C019CF">
      <w:pPr>
        <w:pStyle w:val="TH"/>
        <w:rPr>
          <w:lang w:eastAsia="ja-JP"/>
        </w:rPr>
      </w:pPr>
      <w:r w:rsidRPr="007849B1">
        <w:rPr>
          <w:lang w:eastAsia="ko-KR"/>
        </w:rPr>
        <w:t xml:space="preserve">Table </w:t>
      </w:r>
      <w:r>
        <w:rPr>
          <w:lang w:eastAsia="ja-JP"/>
        </w:rPr>
        <w:t>6.1</w:t>
      </w:r>
      <w:r w:rsidRPr="007849B1">
        <w:rPr>
          <w:rFonts w:hint="eastAsia"/>
          <w:lang w:eastAsia="ja-JP"/>
        </w:rPr>
        <w:t>.2.3.3</w:t>
      </w:r>
      <w:r>
        <w:rPr>
          <w:lang w:eastAsia="ja-JP"/>
        </w:rPr>
        <w:t>.2</w:t>
      </w:r>
      <w:r w:rsidRPr="007849B1">
        <w:rPr>
          <w:rFonts w:hint="eastAsia"/>
          <w:lang w:eastAsia="ja-JP"/>
        </w:rPr>
        <w:t>-1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019CF" w:rsidRPr="007849B1" w14:paraId="1519EB5A" w14:textId="77777777">
        <w:trPr>
          <w:cantSplit/>
          <w:trHeight w:val="182"/>
          <w:jc w:val="center"/>
        </w:trPr>
        <w:tc>
          <w:tcPr>
            <w:tcW w:w="2290" w:type="dxa"/>
            <w:shd w:val="clear" w:color="auto" w:fill="E0E0E0"/>
            <w:vAlign w:val="center"/>
          </w:tcPr>
          <w:p w14:paraId="3C7F3B7C" w14:textId="77777777" w:rsidR="00C019CF" w:rsidRPr="007849B1" w:rsidRDefault="00C019CF">
            <w:pPr>
              <w:pStyle w:val="TAH"/>
            </w:pPr>
            <w:r w:rsidRPr="007849B1">
              <w:t>Parameter</w:t>
            </w:r>
          </w:p>
        </w:tc>
        <w:tc>
          <w:tcPr>
            <w:tcW w:w="7495" w:type="dxa"/>
            <w:shd w:val="clear" w:color="auto" w:fill="E0E0E0"/>
            <w:vAlign w:val="center"/>
          </w:tcPr>
          <w:p w14:paraId="7819E959" w14:textId="77777777" w:rsidR="00C019CF" w:rsidRPr="007849B1" w:rsidRDefault="00C019CF">
            <w:pPr>
              <w:pStyle w:val="TAH"/>
            </w:pPr>
            <w:r w:rsidRPr="007849B1">
              <w:t>Values</w:t>
            </w:r>
          </w:p>
        </w:tc>
      </w:tr>
      <w:tr w:rsidR="00C019CF" w:rsidRPr="007849B1" w14:paraId="6FFFEB5E" w14:textId="77777777">
        <w:trPr>
          <w:cantSplit/>
          <w:trHeight w:val="824"/>
          <w:jc w:val="center"/>
        </w:trPr>
        <w:tc>
          <w:tcPr>
            <w:tcW w:w="2290" w:type="dxa"/>
            <w:shd w:val="clear" w:color="auto" w:fill="auto"/>
            <w:vAlign w:val="center"/>
          </w:tcPr>
          <w:p w14:paraId="1E66A474" w14:textId="77777777" w:rsidR="00C019CF" w:rsidRPr="007849B1" w:rsidRDefault="00C019CF">
            <w:pPr>
              <w:pStyle w:val="TAL"/>
            </w:pPr>
            <w:r w:rsidRPr="007849B1">
              <w:t>Antenna element vertical radiation pattern (dB)</w:t>
            </w:r>
          </w:p>
        </w:tc>
        <w:tc>
          <w:tcPr>
            <w:tcW w:w="7495" w:type="dxa"/>
            <w:vAlign w:val="center"/>
          </w:tcPr>
          <w:p w14:paraId="62BFB7ED" w14:textId="77777777" w:rsidR="00C019CF" w:rsidRPr="007849B1" w:rsidRDefault="002A04E5">
            <w:pPr>
              <w:pStyle w:val="TAC"/>
              <w:rPr>
                <w:rFonts w:eastAsia="SimSun"/>
              </w:rPr>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=25</m:t>
                </m:r>
                <m:r>
                  <m:rPr>
                    <m:nor/>
                  </m:rPr>
                  <w:rPr>
                    <w:rFonts w:ascii="Cambria Math"/>
                  </w:rPr>
                  <m:t>dB</m:t>
                </m:r>
              </m:oMath>
            </m:oMathPara>
          </w:p>
        </w:tc>
      </w:tr>
      <w:tr w:rsidR="00C019CF" w:rsidRPr="007849B1" w14:paraId="750BEF68" w14:textId="77777777">
        <w:trPr>
          <w:cantSplit/>
          <w:trHeight w:val="809"/>
          <w:jc w:val="center"/>
        </w:trPr>
        <w:tc>
          <w:tcPr>
            <w:tcW w:w="2290" w:type="dxa"/>
            <w:shd w:val="clear" w:color="auto" w:fill="auto"/>
            <w:vAlign w:val="center"/>
          </w:tcPr>
          <w:p w14:paraId="47F5610C" w14:textId="77777777" w:rsidR="00C019CF" w:rsidRPr="007849B1" w:rsidRDefault="00C019CF">
            <w:pPr>
              <w:pStyle w:val="TAL"/>
            </w:pPr>
            <w:r w:rsidRPr="007849B1">
              <w:t>Antenna element horizontal radiation pattern (dB)</w:t>
            </w:r>
          </w:p>
        </w:tc>
        <w:tc>
          <w:tcPr>
            <w:tcW w:w="7495" w:type="dxa"/>
            <w:vAlign w:val="center"/>
          </w:tcPr>
          <w:p w14:paraId="2B98D26B" w14:textId="77777777" w:rsidR="00C019CF" w:rsidRPr="007849B1" w:rsidRDefault="002A04E5">
            <w:pPr>
              <w:pStyle w:val="TAC"/>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=25</m:t>
                </m:r>
                <m:r>
                  <m:rPr>
                    <m:nor/>
                  </m:rPr>
                  <w:rPr>
                    <w:rFonts w:ascii="Cambria Math"/>
                  </w:rPr>
                  <m:t>dB</m:t>
                </m:r>
              </m:oMath>
            </m:oMathPara>
          </w:p>
          <w:p w14:paraId="20CD0A2C" w14:textId="77777777" w:rsidR="00C019CF" w:rsidRPr="007849B1" w:rsidRDefault="00C019CF">
            <w:pPr>
              <w:pStyle w:val="TAC"/>
              <w:rPr>
                <w:rFonts w:eastAsia="SimSun"/>
              </w:rPr>
            </w:pPr>
          </w:p>
        </w:tc>
      </w:tr>
      <w:tr w:rsidR="00C019CF" w:rsidRPr="007849B1" w14:paraId="06EF342E" w14:textId="77777777">
        <w:trPr>
          <w:cantSplit/>
          <w:trHeight w:val="378"/>
          <w:jc w:val="center"/>
        </w:trPr>
        <w:tc>
          <w:tcPr>
            <w:tcW w:w="2290" w:type="dxa"/>
            <w:shd w:val="clear" w:color="auto" w:fill="auto"/>
            <w:vAlign w:val="center"/>
          </w:tcPr>
          <w:p w14:paraId="65EC562D" w14:textId="77777777" w:rsidR="00C019CF" w:rsidRPr="007849B1" w:rsidRDefault="00C019CF">
            <w:pPr>
              <w:pStyle w:val="TAL"/>
            </w:pPr>
            <w:r w:rsidRPr="007849B1">
              <w:t>Combining method for 3D antenna element pattern (dB)</w:t>
            </w:r>
          </w:p>
        </w:tc>
        <w:tc>
          <w:tcPr>
            <w:tcW w:w="7495" w:type="dxa"/>
            <w:vAlign w:val="center"/>
          </w:tcPr>
          <w:p w14:paraId="36B2DDAE" w14:textId="77777777" w:rsidR="00C019CF" w:rsidRPr="007849B1" w:rsidRDefault="002A04E5">
            <w:pPr>
              <w:pStyle w:val="TAC"/>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C019CF" w:rsidRPr="007849B1" w14:paraId="31569CC9" w14:textId="77777777">
        <w:trPr>
          <w:cantSplit/>
          <w:trHeight w:val="391"/>
          <w:jc w:val="center"/>
        </w:trPr>
        <w:tc>
          <w:tcPr>
            <w:tcW w:w="2290" w:type="dxa"/>
            <w:shd w:val="clear" w:color="auto" w:fill="auto"/>
            <w:vAlign w:val="center"/>
          </w:tcPr>
          <w:p w14:paraId="21B185A1" w14:textId="77777777" w:rsidR="00C019CF" w:rsidRPr="007849B1" w:rsidRDefault="00C019CF">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32603ED1" w14:textId="77777777" w:rsidR="00C019CF" w:rsidRPr="007849B1" w:rsidRDefault="00C019CF">
            <w:pPr>
              <w:pStyle w:val="TAC"/>
              <w:rPr>
                <w:rFonts w:eastAsia="SimSun"/>
              </w:rPr>
            </w:pPr>
            <w:r>
              <w:rPr>
                <w:lang w:eastAsia="ja-JP"/>
              </w:rPr>
              <w:t>5</w:t>
            </w:r>
            <w:r w:rsidRPr="007849B1">
              <w:rPr>
                <w:rFonts w:eastAsia="SimSun"/>
              </w:rPr>
              <w:t xml:space="preserve"> dBi</w:t>
            </w:r>
          </w:p>
        </w:tc>
      </w:tr>
      <w:tr w:rsidR="00C019CF" w:rsidRPr="007849B1" w14:paraId="20D41BA8" w14:textId="77777777">
        <w:trPr>
          <w:cantSplit/>
          <w:trHeight w:val="391"/>
          <w:jc w:val="center"/>
        </w:trPr>
        <w:tc>
          <w:tcPr>
            <w:tcW w:w="2290" w:type="dxa"/>
            <w:shd w:val="clear" w:color="auto" w:fill="auto"/>
            <w:vAlign w:val="center"/>
          </w:tcPr>
          <w:p w14:paraId="62C9A216" w14:textId="77777777" w:rsidR="00C019CF" w:rsidRPr="007849B1" w:rsidRDefault="00C019CF">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6C5C0260" w14:textId="77777777" w:rsidR="00C019CF" w:rsidRPr="007849B1" w:rsidRDefault="00C019CF">
            <w:pPr>
              <w:pStyle w:val="TAC"/>
              <w:rPr>
                <w:lang w:eastAsia="ja-JP"/>
              </w:rPr>
            </w:pPr>
            <w:r w:rsidRPr="007849B1">
              <w:rPr>
                <w:rFonts w:hint="eastAsia"/>
                <w:lang w:eastAsia="ja-JP"/>
              </w:rPr>
              <w:t xml:space="preserve"> (1, 1, </w:t>
            </w:r>
            <w:r>
              <w:rPr>
                <w:lang w:eastAsia="ja-JP"/>
              </w:rPr>
              <w:t>2</w:t>
            </w:r>
            <w:r w:rsidRPr="007849B1">
              <w:rPr>
                <w:rFonts w:hint="eastAsia"/>
                <w:lang w:eastAsia="ja-JP"/>
              </w:rPr>
              <w:t xml:space="preserve">, </w:t>
            </w:r>
            <w:r>
              <w:rPr>
                <w:lang w:eastAsia="ja-JP"/>
              </w:rPr>
              <w:t>2</w:t>
            </w:r>
            <w:r w:rsidRPr="007849B1">
              <w:rPr>
                <w:rFonts w:hint="eastAsia"/>
                <w:lang w:eastAsia="ja-JP"/>
              </w:rPr>
              <w:t>, 2)</w:t>
            </w:r>
          </w:p>
        </w:tc>
      </w:tr>
      <w:tr w:rsidR="00C019CF" w:rsidRPr="007849B1" w14:paraId="59DB7923" w14:textId="77777777">
        <w:trPr>
          <w:cantSplit/>
          <w:trHeight w:val="391"/>
          <w:jc w:val="center"/>
        </w:trPr>
        <w:tc>
          <w:tcPr>
            <w:tcW w:w="2290" w:type="dxa"/>
            <w:shd w:val="clear" w:color="auto" w:fill="auto"/>
            <w:vAlign w:val="center"/>
          </w:tcPr>
          <w:p w14:paraId="0435BC66" w14:textId="77777777" w:rsidR="00C019CF" w:rsidRPr="007849B1" w:rsidRDefault="00C019CF">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1C8949A8" w14:textId="77777777" w:rsidR="00C019CF" w:rsidRPr="007849B1" w:rsidRDefault="00C019CF">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019CF" w:rsidRPr="007849B1" w14:paraId="2C25E6A9" w14:textId="77777777">
        <w:trPr>
          <w:cantSplit/>
          <w:trHeight w:val="391"/>
          <w:jc w:val="center"/>
        </w:trPr>
        <w:tc>
          <w:tcPr>
            <w:tcW w:w="2290" w:type="dxa"/>
            <w:shd w:val="clear" w:color="auto" w:fill="auto"/>
            <w:vAlign w:val="center"/>
          </w:tcPr>
          <w:p w14:paraId="53C31C04" w14:textId="77777777" w:rsidR="00C019CF" w:rsidRPr="007849B1" w:rsidRDefault="00C019CF">
            <w:pPr>
              <w:pStyle w:val="TAL"/>
              <w:rPr>
                <w:lang w:eastAsia="ja-JP"/>
              </w:rPr>
            </w:pPr>
            <w:r w:rsidRPr="007849B1">
              <w:rPr>
                <w:lang w:val="en-US" w:eastAsia="ja-JP"/>
              </w:rPr>
              <w:t>UE orientation</w:t>
            </w:r>
          </w:p>
        </w:tc>
        <w:tc>
          <w:tcPr>
            <w:tcW w:w="7495" w:type="dxa"/>
            <w:vAlign w:val="center"/>
          </w:tcPr>
          <w:p w14:paraId="7F16994B" w14:textId="77777777" w:rsidR="00C019CF" w:rsidRPr="007849B1" w:rsidRDefault="00C019CF">
            <w:pPr>
              <w:pStyle w:val="TAC"/>
              <w:ind w:left="-56"/>
              <w:rPr>
                <w:lang w:eastAsia="ja-JP"/>
              </w:rPr>
            </w:pPr>
            <w:r w:rsidRPr="007849B1">
              <w:rPr>
                <w:lang w:val="en-US" w:eastAsia="ja-JP"/>
              </w:rPr>
              <w:t>Random orientation in the azimuth domain: uniformly distributed between -90 and 90 degrees*</w:t>
            </w:r>
          </w:p>
          <w:p w14:paraId="2103DC44" w14:textId="77777777" w:rsidR="00C019CF" w:rsidRPr="007849B1" w:rsidRDefault="00C019CF">
            <w:pPr>
              <w:pStyle w:val="TAC"/>
              <w:ind w:left="-56"/>
              <w:rPr>
                <w:lang w:eastAsia="ja-JP"/>
              </w:rPr>
            </w:pPr>
            <w:r w:rsidRPr="007849B1">
              <w:rPr>
                <w:lang w:val="en-US" w:eastAsia="ja-JP"/>
              </w:rPr>
              <w:t>Fixed elevation: 90 degrees</w:t>
            </w:r>
          </w:p>
        </w:tc>
      </w:tr>
      <w:tr w:rsidR="00C019CF" w:rsidRPr="007849B1" w14:paraId="5D0D0E30" w14:textId="77777777">
        <w:trPr>
          <w:cantSplit/>
          <w:trHeight w:val="391"/>
          <w:jc w:val="center"/>
        </w:trPr>
        <w:tc>
          <w:tcPr>
            <w:tcW w:w="9785" w:type="dxa"/>
            <w:gridSpan w:val="2"/>
            <w:shd w:val="clear" w:color="auto" w:fill="auto"/>
            <w:vAlign w:val="center"/>
          </w:tcPr>
          <w:p w14:paraId="450E9F96" w14:textId="77777777" w:rsidR="00C019CF" w:rsidRPr="007849B1" w:rsidRDefault="00C019CF">
            <w:pPr>
              <w:pStyle w:val="TAN"/>
              <w:rPr>
                <w:lang w:eastAsia="ja-JP"/>
              </w:rPr>
            </w:pPr>
            <w:r w:rsidRPr="007849B1">
              <w:rPr>
                <w:lang w:eastAsia="ja-JP"/>
              </w:rPr>
              <w:t>NOTE:</w:t>
            </w:r>
            <w:r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58E63954" w14:textId="77777777" w:rsidR="00C019CF" w:rsidRPr="007849B1" w:rsidRDefault="00C019CF" w:rsidP="00C019CF">
      <w:pPr>
        <w:rPr>
          <w:lang w:eastAsia="ja-JP"/>
        </w:rPr>
      </w:pPr>
    </w:p>
    <w:p w14:paraId="133228F4" w14:textId="77777777" w:rsidR="00C019CF" w:rsidRPr="007849B1" w:rsidRDefault="00C019CF" w:rsidP="00C61ED5">
      <w:pPr>
        <w:pStyle w:val="Heading5"/>
        <w:rPr>
          <w:lang w:eastAsia="ja-JP"/>
        </w:rPr>
      </w:pPr>
      <w:bookmarkStart w:id="166" w:name="_Toc494384425"/>
      <w:bookmarkStart w:id="167" w:name="_Toc98750635"/>
      <w:bookmarkStart w:id="168" w:name="_Toc180251089"/>
      <w:r>
        <w:rPr>
          <w:lang w:eastAsia="ja-JP"/>
        </w:rPr>
        <w:t>6.1.2.4</w:t>
      </w:r>
      <w:r w:rsidRPr="007849B1">
        <w:rPr>
          <w:lang w:eastAsia="ja-JP"/>
        </w:rPr>
        <w:tab/>
      </w:r>
      <w:r w:rsidRPr="007849B1">
        <w:rPr>
          <w:rFonts w:hint="eastAsia"/>
          <w:lang w:eastAsia="ja-JP"/>
        </w:rPr>
        <w:t>Other simulation parameters</w:t>
      </w:r>
      <w:bookmarkEnd w:id="166"/>
      <w:bookmarkEnd w:id="167"/>
      <w:bookmarkEnd w:id="168"/>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9" w:name="_Toc66101014"/>
      <w:bookmarkStart w:id="170" w:name="_Toc67990371"/>
      <w:bookmarkStart w:id="171" w:name="_Toc98749982"/>
      <w:bookmarkStart w:id="172" w:name="_Toc180251090"/>
      <w:r>
        <w:rPr>
          <w:rFonts w:eastAsia="MS Mincho"/>
        </w:rPr>
        <w:lastRenderedPageBreak/>
        <w:t>6.1</w:t>
      </w:r>
      <w:r w:rsidR="00005CBD">
        <w:rPr>
          <w:rFonts w:eastAsia="MS Mincho"/>
        </w:rPr>
        <w:t>.3</w:t>
      </w:r>
      <w:r w:rsidR="00005CBD">
        <w:rPr>
          <w:rFonts w:eastAsia="MS Mincho"/>
        </w:rPr>
        <w:tab/>
      </w:r>
      <w:r w:rsidR="00005CBD" w:rsidRPr="00821AA0">
        <w:rPr>
          <w:rFonts w:eastAsia="MS Mincho"/>
        </w:rPr>
        <w:t>Co-existence simulation results</w:t>
      </w:r>
      <w:bookmarkEnd w:id="169"/>
      <w:bookmarkEnd w:id="170"/>
      <w:bookmarkEnd w:id="171"/>
      <w:bookmarkEnd w:id="172"/>
    </w:p>
    <w:p w14:paraId="353BEFAC" w14:textId="41E56698" w:rsidR="00A23D20" w:rsidRPr="00E23FC1" w:rsidRDefault="00A23D20" w:rsidP="00A23D20">
      <w:pPr>
        <w:keepNext/>
        <w:keepLines/>
        <w:spacing w:before="120"/>
        <w:ind w:left="1418" w:hanging="1418"/>
        <w:outlineLvl w:val="3"/>
        <w:rPr>
          <w:rFonts w:ascii="Arial" w:eastAsia="Malgun Gothic" w:hAnsi="Arial"/>
          <w:sz w:val="24"/>
        </w:rPr>
      </w:pPr>
      <w:bookmarkStart w:id="173" w:name="_Toc66101015"/>
      <w:bookmarkStart w:id="174" w:name="_Toc67990372"/>
      <w:bookmarkStart w:id="175" w:name="_Toc98749983"/>
      <w:r w:rsidRPr="00E23FC1">
        <w:rPr>
          <w:rFonts w:ascii="Arial" w:eastAsia="Malgun Gothic" w:hAnsi="Arial"/>
          <w:sz w:val="24"/>
        </w:rPr>
        <w:t>6.1.3.1</w:t>
      </w:r>
      <w:r w:rsidRPr="00E23FC1">
        <w:rPr>
          <w:rFonts w:ascii="Arial" w:eastAsia="Malgun Gothic" w:hAnsi="Arial"/>
          <w:sz w:val="24"/>
        </w:rPr>
        <w:tab/>
      </w:r>
      <w:bookmarkEnd w:id="173"/>
      <w:bookmarkEnd w:id="174"/>
      <w:bookmarkEnd w:id="175"/>
      <w:r w:rsidRPr="00E23FC1">
        <w:rPr>
          <w:rFonts w:ascii="Arial" w:eastAsia="Malgun Gothic" w:hAnsi="Arial"/>
          <w:sz w:val="24"/>
        </w:rPr>
        <w:t xml:space="preserve">Urban </w:t>
      </w:r>
      <w:r>
        <w:rPr>
          <w:rFonts w:ascii="Arial" w:eastAsia="Malgun Gothic" w:hAnsi="Arial"/>
          <w:sz w:val="24"/>
        </w:rPr>
        <w:t>M</w:t>
      </w:r>
      <w:r w:rsidRPr="00E23FC1">
        <w:rPr>
          <w:rFonts w:ascii="Arial" w:eastAsia="Malgun Gothic" w:hAnsi="Arial"/>
          <w:sz w:val="24"/>
        </w:rPr>
        <w:t>acro scenario</w:t>
      </w:r>
    </w:p>
    <w:p w14:paraId="57666FA7" w14:textId="77777777" w:rsidR="00A23D20" w:rsidRPr="00E23FC1" w:rsidRDefault="00A23D20" w:rsidP="00A23D20">
      <w:pPr>
        <w:keepNext/>
        <w:keepLines/>
        <w:spacing w:before="120"/>
        <w:ind w:left="1701" w:hanging="1701"/>
        <w:outlineLvl w:val="4"/>
        <w:rPr>
          <w:rFonts w:ascii="Arial" w:eastAsia="Malgun Gothic" w:hAnsi="Arial"/>
          <w:sz w:val="22"/>
        </w:rPr>
      </w:pPr>
      <w:bookmarkStart w:id="176" w:name="_Toc66101016"/>
      <w:bookmarkStart w:id="177" w:name="_Toc67990373"/>
      <w:bookmarkStart w:id="178" w:name="_Toc98749984"/>
      <w:r w:rsidRPr="00E23FC1">
        <w:rPr>
          <w:rFonts w:ascii="Arial" w:eastAsia="Malgun Gothic" w:hAnsi="Arial"/>
          <w:sz w:val="22"/>
        </w:rPr>
        <w:t>6.1.3.1.1</w:t>
      </w:r>
      <w:r w:rsidRPr="00E23FC1">
        <w:rPr>
          <w:rFonts w:ascii="Arial" w:eastAsia="Malgun Gothic" w:hAnsi="Arial"/>
          <w:sz w:val="22"/>
        </w:rPr>
        <w:tab/>
        <w:t>Downlink</w:t>
      </w:r>
      <w:bookmarkEnd w:id="176"/>
      <w:bookmarkEnd w:id="177"/>
      <w:bookmarkEnd w:id="178"/>
    </w:p>
    <w:p w14:paraId="0FD62F2A" w14:textId="77777777"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p>
    <w:p w14:paraId="26DC1B67" w14:textId="77777777" w:rsidR="00A23D20" w:rsidRPr="00614ED9"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3.1.1-</w:t>
      </w:r>
      <w:r>
        <w:rPr>
          <w:rFonts w:ascii="Arial" w:hAnsi="Arial"/>
          <w:b/>
          <w:lang w:val="en-US" w:eastAsia="en-GB"/>
        </w:rPr>
        <w:t>1</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0" w:type="auto"/>
            <w:vMerge w:val="restart"/>
            <w:vAlign w:val="center"/>
          </w:tcPr>
          <w:p w14:paraId="4A75A16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0" w:type="auto"/>
            <w:gridSpan w:val="10"/>
            <w:vAlign w:val="center"/>
          </w:tcPr>
          <w:p w14:paraId="1DBCDE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0" w:type="auto"/>
            <w:vMerge/>
            <w:vAlign w:val="center"/>
          </w:tcPr>
          <w:p w14:paraId="51DA579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0" w:type="auto"/>
            <w:vAlign w:val="center"/>
          </w:tcPr>
          <w:p w14:paraId="405FA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0" w:type="auto"/>
            <w:vAlign w:val="center"/>
          </w:tcPr>
          <w:p w14:paraId="30DAC17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0" w:type="auto"/>
            <w:vAlign w:val="center"/>
          </w:tcPr>
          <w:p w14:paraId="533CF70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0" w:type="auto"/>
            <w:vAlign w:val="center"/>
          </w:tcPr>
          <w:p w14:paraId="64DCB61B"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0" w:type="auto"/>
            <w:vAlign w:val="center"/>
          </w:tcPr>
          <w:p w14:paraId="024314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0" w:type="auto"/>
            <w:vAlign w:val="center"/>
          </w:tcPr>
          <w:p w14:paraId="6270CC2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0" w:type="auto"/>
            <w:vAlign w:val="center"/>
          </w:tcPr>
          <w:p w14:paraId="1C5435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0" w:type="auto"/>
            <w:vAlign w:val="center"/>
          </w:tcPr>
          <w:p w14:paraId="65A1F20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0" w:type="auto"/>
            <w:vAlign w:val="center"/>
          </w:tcPr>
          <w:p w14:paraId="10D026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0" w:type="auto"/>
            <w:vAlign w:val="center"/>
          </w:tcPr>
          <w:p w14:paraId="1C6D82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A23D20">
      <w:pPr>
        <w:overflowPunct w:val="0"/>
        <w:autoSpaceDE w:val="0"/>
        <w:autoSpaceDN w:val="0"/>
        <w:adjustRightInd w:val="0"/>
        <w:spacing w:after="0"/>
        <w:textAlignment w:val="baseline"/>
        <w:rPr>
          <w:lang w:val="en-US" w:eastAsia="en-GB"/>
        </w:rPr>
      </w:pPr>
    </w:p>
    <w:p w14:paraId="4262A378" w14:textId="77777777" w:rsidR="00A23D20" w:rsidRPr="00614ED9"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.3.1.1-2</w:t>
      </w:r>
      <w:r w:rsidRPr="006F55D7">
        <w:rPr>
          <w:rFonts w:ascii="Arial" w:hAnsi="Arial"/>
          <w:b/>
          <w:lang w:eastAsia="en-GB"/>
        </w:rPr>
        <w:t xml:space="preserve">: DL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A23D20" w:rsidRPr="006F55D7" w14:paraId="46A44582" w14:textId="77777777">
        <w:tc>
          <w:tcPr>
            <w:tcW w:w="1255" w:type="dxa"/>
            <w:vMerge w:val="restart"/>
            <w:shd w:val="clear" w:color="auto" w:fill="D9D9D9"/>
            <w:vAlign w:val="center"/>
          </w:tcPr>
          <w:p w14:paraId="47E4FE5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4990A0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A23D20" w:rsidRPr="006F55D7" w14:paraId="45F0CB55" w14:textId="77777777">
        <w:tc>
          <w:tcPr>
            <w:tcW w:w="1255" w:type="dxa"/>
            <w:vMerge/>
            <w:shd w:val="clear" w:color="auto" w:fill="D9D9D9"/>
            <w:vAlign w:val="center"/>
          </w:tcPr>
          <w:p w14:paraId="270B71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618D01D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A23D20" w:rsidRPr="006F55D7" w14:paraId="52D6E5B5" w14:textId="77777777">
        <w:tc>
          <w:tcPr>
            <w:tcW w:w="1255" w:type="dxa"/>
            <w:vMerge w:val="restart"/>
            <w:shd w:val="clear" w:color="auto" w:fill="D9D9D9"/>
            <w:vAlign w:val="center"/>
          </w:tcPr>
          <w:p w14:paraId="41B5517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C181E9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4236DDC4" w14:textId="77777777">
        <w:tc>
          <w:tcPr>
            <w:tcW w:w="1255" w:type="dxa"/>
            <w:vMerge/>
            <w:shd w:val="clear" w:color="auto" w:fill="D9D9D9"/>
            <w:vAlign w:val="center"/>
          </w:tcPr>
          <w:p w14:paraId="19373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3C814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78F9B7AD" w14:textId="77777777">
        <w:tc>
          <w:tcPr>
            <w:tcW w:w="1255" w:type="dxa"/>
            <w:vMerge w:val="restart"/>
            <w:shd w:val="clear" w:color="auto" w:fill="D9D9D9"/>
            <w:vAlign w:val="center"/>
          </w:tcPr>
          <w:p w14:paraId="4DE68D6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4D6A5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043ECC2F" w14:textId="77777777">
        <w:tc>
          <w:tcPr>
            <w:tcW w:w="1255" w:type="dxa"/>
            <w:vMerge/>
            <w:shd w:val="clear" w:color="auto" w:fill="D9D9D9"/>
            <w:vAlign w:val="center"/>
          </w:tcPr>
          <w:p w14:paraId="1F086D8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3D070A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33F99274" w14:textId="77777777">
        <w:tc>
          <w:tcPr>
            <w:tcW w:w="1255" w:type="dxa"/>
            <w:vMerge w:val="restart"/>
            <w:shd w:val="clear" w:color="auto" w:fill="D9D9D9"/>
            <w:vAlign w:val="center"/>
          </w:tcPr>
          <w:p w14:paraId="782BDD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85C8E2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F8FFAF9" w14:textId="77777777">
        <w:tc>
          <w:tcPr>
            <w:tcW w:w="1255" w:type="dxa"/>
            <w:vMerge/>
            <w:shd w:val="clear" w:color="auto" w:fill="D9D9D9"/>
            <w:vAlign w:val="center"/>
          </w:tcPr>
          <w:p w14:paraId="08744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3E29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3CD6200" w14:textId="77777777">
        <w:tc>
          <w:tcPr>
            <w:tcW w:w="1255" w:type="dxa"/>
            <w:vMerge w:val="restart"/>
            <w:shd w:val="clear" w:color="auto" w:fill="D9D9D9"/>
            <w:vAlign w:val="center"/>
          </w:tcPr>
          <w:p w14:paraId="419BDD47"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56681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058EB2D" w14:textId="77777777">
        <w:tc>
          <w:tcPr>
            <w:tcW w:w="1255" w:type="dxa"/>
            <w:vMerge/>
            <w:shd w:val="clear" w:color="auto" w:fill="D9D9D9"/>
            <w:vAlign w:val="center"/>
          </w:tcPr>
          <w:p w14:paraId="493548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5719AB8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7F792D22" w14:textId="77777777">
        <w:tc>
          <w:tcPr>
            <w:tcW w:w="1255" w:type="dxa"/>
            <w:vMerge w:val="restart"/>
            <w:shd w:val="clear" w:color="auto" w:fill="D9D9D9"/>
            <w:vAlign w:val="center"/>
          </w:tcPr>
          <w:p w14:paraId="6E42CCDA"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44F6BC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AC98791" w14:textId="77777777">
        <w:tc>
          <w:tcPr>
            <w:tcW w:w="1255" w:type="dxa"/>
            <w:vMerge/>
            <w:shd w:val="clear" w:color="auto" w:fill="D9D9D9"/>
            <w:vAlign w:val="center"/>
          </w:tcPr>
          <w:p w14:paraId="66C5811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597EA7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3457E46B" w14:textId="77777777">
        <w:tc>
          <w:tcPr>
            <w:tcW w:w="1255" w:type="dxa"/>
            <w:vMerge w:val="restart"/>
            <w:shd w:val="clear" w:color="auto" w:fill="D9D9D9"/>
            <w:vAlign w:val="center"/>
          </w:tcPr>
          <w:p w14:paraId="0062B2B4"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tcPr>
          <w:p w14:paraId="54609BD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7.3</w:t>
            </w:r>
          </w:p>
        </w:tc>
        <w:tc>
          <w:tcPr>
            <w:tcW w:w="680" w:type="dxa"/>
            <w:shd w:val="clear" w:color="auto" w:fill="auto"/>
          </w:tcPr>
          <w:p w14:paraId="1946B7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4.5</w:t>
            </w:r>
          </w:p>
        </w:tc>
        <w:tc>
          <w:tcPr>
            <w:tcW w:w="681" w:type="dxa"/>
            <w:shd w:val="clear" w:color="auto" w:fill="auto"/>
          </w:tcPr>
          <w:p w14:paraId="490A19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2.6</w:t>
            </w:r>
          </w:p>
        </w:tc>
        <w:tc>
          <w:tcPr>
            <w:tcW w:w="680" w:type="dxa"/>
            <w:shd w:val="clear" w:color="auto" w:fill="auto"/>
            <w:vAlign w:val="center"/>
          </w:tcPr>
          <w:p w14:paraId="237B2B8C"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1.4</w:t>
            </w:r>
          </w:p>
        </w:tc>
        <w:tc>
          <w:tcPr>
            <w:tcW w:w="681" w:type="dxa"/>
            <w:vAlign w:val="center"/>
          </w:tcPr>
          <w:p w14:paraId="316CC3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0.8</w:t>
            </w:r>
          </w:p>
        </w:tc>
        <w:tc>
          <w:tcPr>
            <w:tcW w:w="681" w:type="dxa"/>
            <w:vAlign w:val="center"/>
          </w:tcPr>
          <w:p w14:paraId="5D33E0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0.4</w:t>
            </w:r>
          </w:p>
        </w:tc>
        <w:tc>
          <w:tcPr>
            <w:tcW w:w="681" w:type="dxa"/>
          </w:tcPr>
          <w:p w14:paraId="2A2DA67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34E8DF3" w14:textId="77777777">
        <w:tc>
          <w:tcPr>
            <w:tcW w:w="1255" w:type="dxa"/>
            <w:vMerge/>
            <w:shd w:val="clear" w:color="auto" w:fill="D9D9D9"/>
            <w:vAlign w:val="center"/>
          </w:tcPr>
          <w:p w14:paraId="2AE2B7C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4A5E2A3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34.9</w:t>
            </w:r>
          </w:p>
        </w:tc>
        <w:tc>
          <w:tcPr>
            <w:tcW w:w="680" w:type="dxa"/>
            <w:shd w:val="clear" w:color="auto" w:fill="auto"/>
            <w:vAlign w:val="center"/>
          </w:tcPr>
          <w:p w14:paraId="19875FF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23.3</w:t>
            </w:r>
          </w:p>
        </w:tc>
        <w:tc>
          <w:tcPr>
            <w:tcW w:w="681" w:type="dxa"/>
            <w:shd w:val="clear" w:color="auto" w:fill="auto"/>
            <w:vAlign w:val="center"/>
          </w:tcPr>
          <w:p w14:paraId="797A7A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14.0</w:t>
            </w:r>
          </w:p>
        </w:tc>
        <w:tc>
          <w:tcPr>
            <w:tcW w:w="680" w:type="dxa"/>
            <w:shd w:val="clear" w:color="auto" w:fill="auto"/>
            <w:vAlign w:val="center"/>
          </w:tcPr>
          <w:p w14:paraId="6AB86C2F"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23CE0F"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7.8</w:t>
            </w:r>
          </w:p>
          <w:p w14:paraId="19A4CA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6B53B9FC"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3.8</w:t>
            </w:r>
          </w:p>
          <w:p w14:paraId="0612F3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1.8</w:t>
            </w:r>
          </w:p>
        </w:tc>
        <w:tc>
          <w:tcPr>
            <w:tcW w:w="681" w:type="dxa"/>
          </w:tcPr>
          <w:p w14:paraId="73C47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4FA606D3" w14:textId="77777777">
        <w:tc>
          <w:tcPr>
            <w:tcW w:w="1255" w:type="dxa"/>
            <w:vMerge w:val="restart"/>
            <w:shd w:val="clear" w:color="auto" w:fill="D9D9D9"/>
            <w:vAlign w:val="center"/>
          </w:tcPr>
          <w:p w14:paraId="07A894F3"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285778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236C294" w14:textId="77777777">
        <w:tc>
          <w:tcPr>
            <w:tcW w:w="1255" w:type="dxa"/>
            <w:vMerge/>
            <w:shd w:val="clear" w:color="auto" w:fill="D9D9D9"/>
            <w:vAlign w:val="center"/>
          </w:tcPr>
          <w:p w14:paraId="2F60B3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E99386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63AF7701"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.3.1.1-</w:t>
      </w:r>
      <w:r>
        <w:rPr>
          <w:rFonts w:ascii="Arial" w:hAnsi="Arial"/>
          <w:b/>
          <w:lang w:eastAsia="en-GB"/>
        </w:rPr>
        <w:t>3</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Relative ACIR with</w:t>
      </w:r>
      <w:r>
        <w:rPr>
          <w:rFonts w:ascii="Arial" w:eastAsia="Malgun Gothic" w:hAnsi="Arial" w:hint="eastAsia"/>
          <w:b/>
          <w:lang w:val="en-US" w:eastAsia="ko-KR"/>
        </w:rPr>
        <w:t xml:space="preserve"> 3 active UEs</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hAnsi="Arial"/>
          <w:b/>
          <w:lang w:eastAsia="en-GB"/>
        </w:rPr>
        <w:t>4</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840"/>
        <w:gridCol w:w="1497"/>
      </w:tblGrid>
      <w:tr w:rsidR="00A23D20" w:rsidRPr="006F55D7" w14:paraId="6C381E1D" w14:textId="77777777">
        <w:trPr>
          <w:trHeight w:val="393"/>
          <w:jc w:val="center"/>
        </w:trPr>
        <w:tc>
          <w:tcPr>
            <w:tcW w:w="0" w:type="auto"/>
          </w:tcPr>
          <w:p w14:paraId="214EB8E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4174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B2631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56EE230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2BF46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0F182584"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835E78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D08360D"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110EAD30"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03BF48C5" w14:textId="77777777">
        <w:trPr>
          <w:trHeight w:val="288"/>
          <w:jc w:val="center"/>
        </w:trPr>
        <w:tc>
          <w:tcPr>
            <w:tcW w:w="0" w:type="auto"/>
          </w:tcPr>
          <w:p w14:paraId="33D0DC8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6EA9D0E1"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A23D20" w:rsidRPr="006F55D7" w14:paraId="71953151" w14:textId="77777777">
        <w:trPr>
          <w:trHeight w:val="288"/>
          <w:jc w:val="center"/>
        </w:trPr>
        <w:tc>
          <w:tcPr>
            <w:tcW w:w="0" w:type="auto"/>
          </w:tcPr>
          <w:p w14:paraId="5C5758F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1DFC42A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0EBB19D5"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26</w:t>
            </w:r>
          </w:p>
        </w:tc>
      </w:tr>
      <w:tr w:rsidR="00A23D20" w:rsidRPr="006F55D7" w14:paraId="0582222E" w14:textId="77777777">
        <w:trPr>
          <w:trHeight w:val="288"/>
          <w:jc w:val="center"/>
        </w:trPr>
        <w:tc>
          <w:tcPr>
            <w:tcW w:w="0" w:type="auto"/>
          </w:tcPr>
          <w:p w14:paraId="712A61A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1F0949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1F7613AE"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2318400C"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18F6A8C7" w14:textId="77777777" w:rsidR="00A23D20" w:rsidRPr="006F55D7" w:rsidRDefault="00A23D20" w:rsidP="00A23D20">
      <w:pPr>
        <w:rPr>
          <w:rFonts w:eastAsia="Malgun Gothic"/>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56686097" w14:textId="77777777" w:rsidR="00A23D20" w:rsidRPr="00C61896" w:rsidRDefault="00A23D20" w:rsidP="00A23D20">
      <w:pPr>
        <w:overflowPunct w:val="0"/>
        <w:autoSpaceDE w:val="0"/>
        <w:autoSpaceDN w:val="0"/>
        <w:adjustRightInd w:val="0"/>
        <w:textAlignment w:val="baseline"/>
        <w:rPr>
          <w:lang w:eastAsia="en-GB"/>
        </w:rPr>
      </w:pPr>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p>
    <w:p w14:paraId="7D4E5A51"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0EBD1B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07CB5F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7DD9A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7B726E4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FFE418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0824FC3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0DEC7C8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447344B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1520780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19AA547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676B5C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0328E3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52AA56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4300F1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63F5EE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1829867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C191B7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3A3F64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D02F62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65AB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3643D0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7856F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524078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5242A3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32F4D9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63D23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227602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4409C4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5DB819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AB7F95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7EE4E89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EBB405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609F59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5C36FA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443E62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002FE1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47F57E1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2FF3EAD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3B84125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54C0793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76F6CBC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74F496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66339EC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65605B8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3CA3BB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05D3A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38D19F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CD514B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758851E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09BABE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C3839A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7408F66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6E126A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5695BE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49BFAD3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5963DD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674214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Pr>
          <w:rFonts w:ascii="Arial" w:hAnsi="Arial"/>
          <w:b/>
          <w:lang w:val="en-US" w:eastAsia="en-GB"/>
        </w:rPr>
        <w:t>a</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408829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567" w:type="dxa"/>
          </w:tcPr>
          <w:p w14:paraId="42AEC3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458109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02529F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36C32D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78BAEF5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367C58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5B6CA6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723E9EB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675B48A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33FF838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6C66208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4FB656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5B6E632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A23D20" w:rsidRPr="006F55D7" w14:paraId="54904520" w14:textId="77777777">
        <w:trPr>
          <w:jc w:val="center"/>
        </w:trPr>
        <w:tc>
          <w:tcPr>
            <w:tcW w:w="1255" w:type="dxa"/>
            <w:vMerge w:val="restart"/>
            <w:shd w:val="clear" w:color="auto" w:fill="D9D9D9"/>
            <w:vAlign w:val="center"/>
          </w:tcPr>
          <w:p w14:paraId="6341DB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70934A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5DA7F9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F0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AADD0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6930290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7A3DD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465C7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FB09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4FD19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1CB8688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98F4029"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379D506B"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2922E5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3AC938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A23D20" w:rsidRPr="006F55D7" w14:paraId="67A75AC5" w14:textId="77777777">
        <w:trPr>
          <w:jc w:val="center"/>
        </w:trPr>
        <w:tc>
          <w:tcPr>
            <w:tcW w:w="1255" w:type="dxa"/>
            <w:vMerge/>
            <w:shd w:val="clear" w:color="auto" w:fill="D9D9D9"/>
            <w:vAlign w:val="center"/>
          </w:tcPr>
          <w:p w14:paraId="3DB8B54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720EC6F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BF40D0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CA5C0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DE090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4B208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F0D7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A8BE6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20D3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A5B0D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421B33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892684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13B70B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0436D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65D641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A23D20" w:rsidRPr="006F55D7" w14:paraId="4AD0F128" w14:textId="77777777">
        <w:trPr>
          <w:jc w:val="center"/>
        </w:trPr>
        <w:tc>
          <w:tcPr>
            <w:tcW w:w="1255" w:type="dxa"/>
            <w:vMerge w:val="restart"/>
            <w:shd w:val="clear" w:color="auto" w:fill="D9D9D9"/>
            <w:vAlign w:val="center"/>
          </w:tcPr>
          <w:p w14:paraId="1A5216B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A3EAB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313D5D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A4311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9F117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512B00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9C486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363A8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14332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F72A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0A163F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129B2D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661E727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91B5E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6A0487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A23D20" w:rsidRPr="006F55D7" w14:paraId="24738CA4" w14:textId="77777777">
        <w:trPr>
          <w:jc w:val="center"/>
        </w:trPr>
        <w:tc>
          <w:tcPr>
            <w:tcW w:w="1255" w:type="dxa"/>
            <w:vMerge/>
            <w:shd w:val="clear" w:color="auto" w:fill="D9D9D9"/>
            <w:vAlign w:val="center"/>
          </w:tcPr>
          <w:p w14:paraId="4CC069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0C9EB7F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4003715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F1FF9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8BF66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11DC34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7DF27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6EEA2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BEBF1D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45A9F6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2469842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7EFF60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263343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7BB95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1260BE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A23D20" w:rsidRPr="006F55D7" w14:paraId="5C85E839" w14:textId="77777777">
        <w:trPr>
          <w:jc w:val="center"/>
        </w:trPr>
        <w:tc>
          <w:tcPr>
            <w:tcW w:w="1255" w:type="dxa"/>
            <w:vMerge w:val="restart"/>
            <w:shd w:val="clear" w:color="auto" w:fill="D9D9D9"/>
            <w:vAlign w:val="center"/>
          </w:tcPr>
          <w:p w14:paraId="7FE7326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6385E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230534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9BCF45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0F56F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62C994F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658B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B272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50A31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0C76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001E10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C71F0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5A1E4EB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7BE96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459412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A23D20" w:rsidRPr="006F55D7" w14:paraId="48030299" w14:textId="77777777">
        <w:trPr>
          <w:jc w:val="center"/>
        </w:trPr>
        <w:tc>
          <w:tcPr>
            <w:tcW w:w="1255" w:type="dxa"/>
            <w:vMerge/>
            <w:shd w:val="clear" w:color="auto" w:fill="D9D9D9"/>
            <w:vAlign w:val="center"/>
          </w:tcPr>
          <w:p w14:paraId="182AA89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791EF6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49976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E675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ECAEA8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699388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BE6439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BBD0C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E88AC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C50A2B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C8047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5033FE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75BEB5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0376A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590C4D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A23D20" w:rsidRPr="006F55D7" w14:paraId="2F9A7D6C" w14:textId="77777777">
        <w:trPr>
          <w:jc w:val="center"/>
        </w:trPr>
        <w:tc>
          <w:tcPr>
            <w:tcW w:w="1255" w:type="dxa"/>
            <w:vMerge w:val="restart"/>
            <w:shd w:val="clear" w:color="auto" w:fill="D9D9D9"/>
            <w:vAlign w:val="center"/>
          </w:tcPr>
          <w:p w14:paraId="368783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07D31A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489A4F6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2E48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460A8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3B3DED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1C0F0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D462F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E537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3869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7E38324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4CED1D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8792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F07C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78B76B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A23D20" w:rsidRPr="006F55D7" w14:paraId="5F6D02C9" w14:textId="77777777">
        <w:trPr>
          <w:jc w:val="center"/>
        </w:trPr>
        <w:tc>
          <w:tcPr>
            <w:tcW w:w="1255" w:type="dxa"/>
            <w:vMerge/>
            <w:shd w:val="clear" w:color="auto" w:fill="D9D9D9"/>
            <w:vAlign w:val="center"/>
          </w:tcPr>
          <w:p w14:paraId="54CA65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3AFA9C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5114E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405E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259FC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13B11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227D2F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CD57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42056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796FC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671D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968020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22E35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796D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4709E1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A23D20" w:rsidRPr="006F55D7" w14:paraId="5840ADC9" w14:textId="77777777">
        <w:trPr>
          <w:jc w:val="center"/>
        </w:trPr>
        <w:tc>
          <w:tcPr>
            <w:tcW w:w="1255" w:type="dxa"/>
            <w:vMerge w:val="restart"/>
            <w:shd w:val="clear" w:color="auto" w:fill="D9D9D9"/>
            <w:vAlign w:val="center"/>
          </w:tcPr>
          <w:p w14:paraId="7410C896"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2EC0E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4E55B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0374B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5A0D1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0590A54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21C0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EDB41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C6EE0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4B671C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2637CF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618F8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70B723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D2925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4E8826A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A23D20" w:rsidRPr="006F55D7" w14:paraId="7E68BB33" w14:textId="77777777">
        <w:trPr>
          <w:jc w:val="center"/>
        </w:trPr>
        <w:tc>
          <w:tcPr>
            <w:tcW w:w="1255" w:type="dxa"/>
            <w:vMerge/>
            <w:shd w:val="clear" w:color="auto" w:fill="D9D9D9"/>
            <w:vAlign w:val="center"/>
          </w:tcPr>
          <w:p w14:paraId="4457EA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BC3CC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218696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5A57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BCB4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40CE6B1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9EE49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8134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8CCAEA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55E0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5C900E5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1D83F2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69F28E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5540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68F9C3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A23D20" w:rsidRPr="006F55D7" w14:paraId="740C7349" w14:textId="77777777">
        <w:trPr>
          <w:jc w:val="center"/>
        </w:trPr>
        <w:tc>
          <w:tcPr>
            <w:tcW w:w="1255" w:type="dxa"/>
            <w:vMerge w:val="restart"/>
            <w:shd w:val="clear" w:color="auto" w:fill="D9D9D9"/>
            <w:vAlign w:val="center"/>
          </w:tcPr>
          <w:p w14:paraId="12E28FD6"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18B4C5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6A05F7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01EB55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3C3FB8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73914D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851B7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61F5194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12D750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694274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570B2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70468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14EB5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99F2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EE32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27C3987" w14:textId="77777777">
        <w:trPr>
          <w:jc w:val="center"/>
        </w:trPr>
        <w:tc>
          <w:tcPr>
            <w:tcW w:w="1255" w:type="dxa"/>
            <w:vMerge/>
            <w:shd w:val="clear" w:color="auto" w:fill="D9D9D9"/>
            <w:vAlign w:val="center"/>
          </w:tcPr>
          <w:p w14:paraId="1CAFA4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193407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C1F98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6338F4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1B1779C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6EA70AC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19544A9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1BE001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01160A3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45917D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992E07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B9D1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DA341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1A3F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915C03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558DB4C" w14:textId="77777777">
        <w:trPr>
          <w:jc w:val="center"/>
        </w:trPr>
        <w:tc>
          <w:tcPr>
            <w:tcW w:w="1255" w:type="dxa"/>
            <w:vMerge w:val="restart"/>
            <w:shd w:val="clear" w:color="auto" w:fill="D9D9D9"/>
            <w:vAlign w:val="center"/>
          </w:tcPr>
          <w:p w14:paraId="42B7BC52"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1DC06C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A030B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CE08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821C87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5.0</w:t>
            </w:r>
          </w:p>
          <w:p w14:paraId="031565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6D1ED3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87881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07BE0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B6141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D0E6D0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2.7</w:t>
            </w:r>
          </w:p>
        </w:tc>
        <w:tc>
          <w:tcPr>
            <w:tcW w:w="567" w:type="dxa"/>
            <w:vAlign w:val="center"/>
          </w:tcPr>
          <w:p w14:paraId="4D78C3C3"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1.3</w:t>
            </w:r>
          </w:p>
          <w:p w14:paraId="2CFAE8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0A72C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866C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ACB27B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0.6</w:t>
            </w:r>
          </w:p>
          <w:p w14:paraId="1EC06D0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722960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0.3</w:t>
            </w:r>
          </w:p>
          <w:p w14:paraId="64E376F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8B4E89E" w14:textId="77777777">
        <w:trPr>
          <w:jc w:val="center"/>
        </w:trPr>
        <w:tc>
          <w:tcPr>
            <w:tcW w:w="1255" w:type="dxa"/>
            <w:vMerge/>
            <w:shd w:val="clear" w:color="auto" w:fill="D9D9D9"/>
            <w:vAlign w:val="center"/>
          </w:tcPr>
          <w:p w14:paraId="3CE1B1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657700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14AB7D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A7B6BE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20.7</w:t>
            </w:r>
          </w:p>
          <w:p w14:paraId="7BE74A9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32677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5B3E2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14BC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94C7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DA9D1A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13.5</w:t>
            </w:r>
          </w:p>
          <w:p w14:paraId="06DCE3E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31ECF41"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7.6</w:t>
            </w:r>
          </w:p>
          <w:p w14:paraId="3001EA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4891E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B6C5B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6FA463E"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3.67</w:t>
            </w:r>
          </w:p>
        </w:tc>
        <w:tc>
          <w:tcPr>
            <w:tcW w:w="567" w:type="dxa"/>
            <w:vAlign w:val="center"/>
          </w:tcPr>
          <w:p w14:paraId="7A65A69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1.5</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6BE787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C39B0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277FD8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6EA98B4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951998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4A7BD5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0BC5891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34280D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7F8C1DB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D5D3C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3CEC31E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C441C7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6C0543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(R4-2411537)</w:t>
            </w:r>
          </w:p>
        </w:tc>
        <w:tc>
          <w:tcPr>
            <w:tcW w:w="1879" w:type="dxa"/>
            <w:vAlign w:val="center"/>
          </w:tcPr>
          <w:p w14:paraId="27FF8E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20784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45695BD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5F664E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088B06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880A4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A2A5C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6381D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51D3E4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9012A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CC7DC9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A28A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5B18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564DC9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13C58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031A8B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C5ADF5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3536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AE328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779C030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72DBA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704D24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3C43CF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1076D9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4E3A8B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371334A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76D704E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31E46B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2300269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57D56B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318B4A3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7AA61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4149"/>
        <w:gridCol w:w="1327"/>
      </w:tblGrid>
      <w:tr w:rsidR="00A23D20" w:rsidRPr="006F55D7" w14:paraId="750DCDC7" w14:textId="77777777">
        <w:trPr>
          <w:trHeight w:val="393"/>
          <w:jc w:val="center"/>
        </w:trPr>
        <w:tc>
          <w:tcPr>
            <w:tcW w:w="0" w:type="auto"/>
          </w:tcPr>
          <w:p w14:paraId="7104E0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31D45D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5F9EBDB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8078A22"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067411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71B8AA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B4B9D4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106E7B"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D2EE5F1"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A23D20" w:rsidRPr="006F55D7" w14:paraId="40E4A659" w14:textId="77777777">
        <w:trPr>
          <w:trHeight w:val="288"/>
          <w:jc w:val="center"/>
        </w:trPr>
        <w:tc>
          <w:tcPr>
            <w:tcW w:w="0" w:type="auto"/>
          </w:tcPr>
          <w:p w14:paraId="539ABFB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2B9119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A23D20" w:rsidRPr="006F55D7" w14:paraId="00465852" w14:textId="77777777">
        <w:trPr>
          <w:trHeight w:val="288"/>
          <w:jc w:val="center"/>
        </w:trPr>
        <w:tc>
          <w:tcPr>
            <w:tcW w:w="0" w:type="auto"/>
          </w:tcPr>
          <w:p w14:paraId="1ECE6B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70080F78"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78A0EFB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25</w:t>
            </w:r>
          </w:p>
        </w:tc>
      </w:tr>
      <w:tr w:rsidR="00A23D20" w:rsidRPr="006F55D7" w14:paraId="004D3F90" w14:textId="77777777">
        <w:trPr>
          <w:trHeight w:val="288"/>
          <w:jc w:val="center"/>
        </w:trPr>
        <w:tc>
          <w:tcPr>
            <w:tcW w:w="0" w:type="auto"/>
          </w:tcPr>
          <w:p w14:paraId="50E0ABFE" w14:textId="77777777" w:rsidR="00A23D20" w:rsidRPr="00761D4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w:t>
            </w:r>
            <w:r w:rsidRPr="006F55D7">
              <w:rPr>
                <w:rFonts w:ascii="Arial" w:hAnsi="Arial"/>
                <w:sz w:val="18"/>
                <w:lang w:eastAsia="en-GB"/>
              </w:rPr>
              <w:t xml:space="preserve">Average </w:t>
            </w:r>
            <w:r>
              <w:rPr>
                <w:rFonts w:ascii="Arial" w:eastAsia="Malgun Gothic" w:hAnsi="Arial" w:hint="eastAsia"/>
                <w:sz w:val="18"/>
                <w:lang w:eastAsia="ko-KR"/>
              </w:rPr>
              <w:t>in ra</w:t>
            </w:r>
            <w:r>
              <w:rPr>
                <w:rFonts w:ascii="Arial" w:eastAsia="Malgun Gothic" w:hAnsi="Arial"/>
                <w:sz w:val="18"/>
                <w:lang w:eastAsia="ko-KR"/>
              </w:rPr>
              <w:t>n</w:t>
            </w:r>
            <w:r>
              <w:rPr>
                <w:rFonts w:ascii="Arial" w:eastAsia="Malgun Gothic" w:hAnsi="Arial" w:hint="eastAsia"/>
                <w:sz w:val="18"/>
                <w:lang w:eastAsia="ko-KR"/>
              </w:rPr>
              <w:t xml:space="preserve">ge excluding </w:t>
            </w:r>
            <w:r w:rsidRPr="00A00899">
              <w:rPr>
                <w:rFonts w:eastAsia="Malgun Gothic"/>
                <w:lang w:eastAsia="ko-KR"/>
              </w:rPr>
              <w:t>the highest/lowest</w:t>
            </w:r>
            <w:r>
              <w:rPr>
                <w:rFonts w:ascii="Arial" w:eastAsia="Malgun Gothic" w:hAnsi="Arial" w:hint="eastAsia"/>
                <w:sz w:val="18"/>
                <w:lang w:eastAsia="ko-KR"/>
              </w:rPr>
              <w:t>]</w:t>
            </w:r>
          </w:p>
        </w:tc>
        <w:tc>
          <w:tcPr>
            <w:tcW w:w="0" w:type="auto"/>
          </w:tcPr>
          <w:p w14:paraId="5633122E"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13-15</w:t>
            </w:r>
          </w:p>
        </w:tc>
      </w:tr>
    </w:tbl>
    <w:p w14:paraId="2F65AF08" w14:textId="41EBAD7D" w:rsidR="00005CBD" w:rsidRDefault="001853D1" w:rsidP="001853D1">
      <w:pPr>
        <w:pStyle w:val="Heading2"/>
        <w:rPr>
          <w:rFonts w:eastAsia="MS Mincho"/>
        </w:rPr>
      </w:pPr>
      <w:bookmarkStart w:id="179" w:name="_Toc66101021"/>
      <w:bookmarkStart w:id="180" w:name="_Toc67990378"/>
      <w:bookmarkStart w:id="181" w:name="_Toc98749989"/>
      <w:bookmarkStart w:id="182" w:name="_Toc180251091"/>
      <w:r>
        <w:t>6.2</w:t>
      </w:r>
      <w:r w:rsidR="00005CBD">
        <w:tab/>
        <w:t>General parameters</w:t>
      </w:r>
      <w:bookmarkEnd w:id="179"/>
      <w:bookmarkEnd w:id="180"/>
      <w:bookmarkEnd w:id="181"/>
      <w:bookmarkEnd w:id="182"/>
    </w:p>
    <w:p w14:paraId="6AF89853" w14:textId="54D69271" w:rsidR="00005CBD" w:rsidRDefault="001853D1" w:rsidP="001853D1">
      <w:pPr>
        <w:pStyle w:val="Heading3"/>
      </w:pPr>
      <w:bookmarkStart w:id="183" w:name="_Toc66101022"/>
      <w:bookmarkStart w:id="184" w:name="_Toc67990379"/>
      <w:bookmarkStart w:id="185" w:name="_Toc98749990"/>
      <w:bookmarkStart w:id="186" w:name="_Toc180251092"/>
      <w:r>
        <w:t>6.2</w:t>
      </w:r>
      <w:r w:rsidR="00005CBD">
        <w:t>.1</w:t>
      </w:r>
      <w:r w:rsidR="00005CBD">
        <w:tab/>
        <w:t>Duplex mode</w:t>
      </w:r>
      <w:bookmarkEnd w:id="183"/>
      <w:bookmarkEnd w:id="184"/>
      <w:bookmarkEnd w:id="185"/>
      <w:bookmarkEnd w:id="186"/>
    </w:p>
    <w:p w14:paraId="264009BD" w14:textId="089264A4" w:rsidR="00005CBD" w:rsidRDefault="001853D1" w:rsidP="001853D1">
      <w:pPr>
        <w:pStyle w:val="Heading3"/>
      </w:pPr>
      <w:bookmarkStart w:id="187" w:name="_Toc66101023"/>
      <w:bookmarkStart w:id="188" w:name="_Toc67990380"/>
      <w:bookmarkStart w:id="189" w:name="_Toc98749991"/>
      <w:bookmarkStart w:id="190" w:name="_Toc180251093"/>
      <w:r>
        <w:t>6.2</w:t>
      </w:r>
      <w:r w:rsidR="00005CBD">
        <w:t>.2</w:t>
      </w:r>
      <w:r w:rsidR="00005CBD">
        <w:tab/>
        <w:t>Channel Bandwidth</w:t>
      </w:r>
      <w:bookmarkEnd w:id="187"/>
      <w:bookmarkEnd w:id="188"/>
      <w:bookmarkEnd w:id="189"/>
      <w:bookmarkEnd w:id="190"/>
    </w:p>
    <w:p w14:paraId="1B07B2FE" w14:textId="659051E4" w:rsidR="00005CBD" w:rsidRDefault="001853D1" w:rsidP="001853D1">
      <w:pPr>
        <w:pStyle w:val="Heading3"/>
      </w:pPr>
      <w:bookmarkStart w:id="191" w:name="_Toc66101024"/>
      <w:bookmarkStart w:id="192" w:name="_Toc67990381"/>
      <w:bookmarkStart w:id="193" w:name="_Toc98749992"/>
      <w:bookmarkStart w:id="194" w:name="_Toc180251094"/>
      <w:r>
        <w:t>6.2</w:t>
      </w:r>
      <w:r w:rsidR="00005CBD">
        <w:t>.3</w:t>
      </w:r>
      <w:r w:rsidR="00005CBD">
        <w:tab/>
        <w:t>Signal Bandwidth</w:t>
      </w:r>
      <w:bookmarkEnd w:id="191"/>
      <w:bookmarkEnd w:id="192"/>
      <w:bookmarkEnd w:id="193"/>
      <w:bookmarkEnd w:id="194"/>
    </w:p>
    <w:p w14:paraId="1D66850C" w14:textId="10ECDADF" w:rsidR="00005CBD" w:rsidRDefault="001853D1" w:rsidP="001853D1">
      <w:pPr>
        <w:pStyle w:val="Heading2"/>
      </w:pPr>
      <w:bookmarkStart w:id="195" w:name="_Toc66101025"/>
      <w:bookmarkStart w:id="196" w:name="_Toc67990382"/>
      <w:bookmarkStart w:id="197" w:name="_Toc98749993"/>
      <w:bookmarkStart w:id="198" w:name="_Toc180251095"/>
      <w:r>
        <w:t>6.3</w:t>
      </w:r>
      <w:r w:rsidR="00005CBD">
        <w:tab/>
        <w:t>BS parameters</w:t>
      </w:r>
      <w:bookmarkEnd w:id="195"/>
      <w:bookmarkEnd w:id="196"/>
      <w:bookmarkEnd w:id="197"/>
      <w:bookmarkEnd w:id="198"/>
    </w:p>
    <w:p w14:paraId="010ADDBA" w14:textId="79138D37" w:rsidR="00005CBD" w:rsidRPr="00F54295" w:rsidRDefault="00005CBD" w:rsidP="001853D1">
      <w:pPr>
        <w:pStyle w:val="Heading3"/>
        <w:rPr>
          <w:rFonts w:eastAsia="MS Mincho"/>
        </w:rPr>
      </w:pPr>
      <w:bookmarkStart w:id="199" w:name="_Toc66101026"/>
      <w:bookmarkStart w:id="200" w:name="_Toc67990383"/>
      <w:bookmarkStart w:id="201" w:name="_Toc98749994"/>
      <w:bookmarkStart w:id="202" w:name="_Toc18025109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9"/>
      <w:bookmarkEnd w:id="200"/>
      <w:bookmarkEnd w:id="201"/>
      <w:bookmarkEnd w:id="202"/>
    </w:p>
    <w:p w14:paraId="18E8DD2C" w14:textId="0DE1CAF4" w:rsidR="00005CBD" w:rsidRPr="00F54295" w:rsidRDefault="00005CBD" w:rsidP="001853D1">
      <w:pPr>
        <w:pStyle w:val="Heading4"/>
        <w:rPr>
          <w:rFonts w:eastAsia="MS Mincho"/>
        </w:rPr>
      </w:pPr>
      <w:bookmarkStart w:id="203" w:name="_Toc66101027"/>
      <w:bookmarkStart w:id="204" w:name="_Toc67990384"/>
      <w:bookmarkStart w:id="205" w:name="_Toc98749995"/>
      <w:bookmarkStart w:id="206" w:name="_Toc18025109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203"/>
      <w:bookmarkEnd w:id="204"/>
      <w:bookmarkEnd w:id="205"/>
      <w:bookmarkEnd w:id="206"/>
    </w:p>
    <w:p w14:paraId="2E326E29" w14:textId="0838F132" w:rsidR="00005CBD" w:rsidRDefault="00005CBD" w:rsidP="001853D1">
      <w:pPr>
        <w:pStyle w:val="Heading4"/>
        <w:rPr>
          <w:rFonts w:eastAsia="MS Mincho"/>
        </w:rPr>
      </w:pPr>
      <w:bookmarkStart w:id="207" w:name="_Toc66101028"/>
      <w:bookmarkStart w:id="208" w:name="_Toc67990385"/>
      <w:bookmarkStart w:id="209" w:name="_Toc98749996"/>
      <w:bookmarkStart w:id="210" w:name="_Toc18025109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7"/>
      <w:bookmarkEnd w:id="208"/>
      <w:bookmarkEnd w:id="209"/>
      <w:bookmarkEnd w:id="210"/>
    </w:p>
    <w:p w14:paraId="45C684DE" w14:textId="0BBA734B" w:rsidR="00005CBD" w:rsidRDefault="00005CBD" w:rsidP="001853D1">
      <w:pPr>
        <w:pStyle w:val="Heading4"/>
        <w:rPr>
          <w:rFonts w:eastAsia="MS Mincho"/>
        </w:rPr>
      </w:pPr>
      <w:bookmarkStart w:id="211" w:name="_Toc66101029"/>
      <w:bookmarkStart w:id="212" w:name="_Toc67990386"/>
      <w:bookmarkStart w:id="213" w:name="_Toc98749997"/>
      <w:bookmarkStart w:id="214" w:name="_Toc180251099"/>
      <w:r>
        <w:rPr>
          <w:rFonts w:eastAsia="MS Mincho"/>
        </w:rPr>
        <w:t>6.</w:t>
      </w:r>
      <w:r w:rsidR="001853D1">
        <w:rPr>
          <w:rFonts w:eastAsia="MS Mincho"/>
        </w:rPr>
        <w:t>3.</w:t>
      </w:r>
      <w:r>
        <w:rPr>
          <w:rFonts w:eastAsia="MS Mincho"/>
        </w:rPr>
        <w:t>1.3</w:t>
      </w:r>
      <w:r>
        <w:rPr>
          <w:rFonts w:eastAsia="MS Mincho"/>
        </w:rPr>
        <w:tab/>
        <w:t>ACLR</w:t>
      </w:r>
      <w:bookmarkEnd w:id="211"/>
      <w:bookmarkEnd w:id="212"/>
      <w:bookmarkEnd w:id="213"/>
      <w:bookmarkEnd w:id="214"/>
    </w:p>
    <w:p w14:paraId="3E05DF17" w14:textId="2B4DAF06" w:rsidR="00005CBD" w:rsidRPr="00F54295" w:rsidRDefault="00005CBD" w:rsidP="001853D1">
      <w:pPr>
        <w:pStyle w:val="Heading4"/>
        <w:rPr>
          <w:rFonts w:eastAsia="MS Mincho"/>
        </w:rPr>
      </w:pPr>
      <w:bookmarkStart w:id="215" w:name="_Toc66101030"/>
      <w:bookmarkStart w:id="216" w:name="_Toc67990387"/>
      <w:bookmarkStart w:id="217" w:name="_Toc98749998"/>
      <w:bookmarkStart w:id="218" w:name="_Toc18025110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5"/>
      <w:bookmarkEnd w:id="216"/>
      <w:bookmarkEnd w:id="217"/>
      <w:bookmarkEnd w:id="218"/>
    </w:p>
    <w:p w14:paraId="25EBA2CD" w14:textId="41C383F9" w:rsidR="00005CBD" w:rsidRDefault="00005CBD" w:rsidP="001853D1">
      <w:pPr>
        <w:pStyle w:val="Heading4"/>
      </w:pPr>
      <w:bookmarkStart w:id="219" w:name="_Toc66101031"/>
      <w:bookmarkStart w:id="220" w:name="_Toc67990388"/>
      <w:bookmarkStart w:id="221" w:name="_Toc98749999"/>
      <w:bookmarkStart w:id="222" w:name="_Toc180251101"/>
      <w:r>
        <w:t>6.</w:t>
      </w:r>
      <w:r w:rsidR="001853D1">
        <w:t>3.</w:t>
      </w:r>
      <w:r>
        <w:t>1.5</w:t>
      </w:r>
      <w:r>
        <w:tab/>
      </w:r>
      <w:r w:rsidRPr="00547226">
        <w:t>Maximum output power</w:t>
      </w:r>
      <w:bookmarkEnd w:id="219"/>
      <w:bookmarkEnd w:id="220"/>
      <w:bookmarkEnd w:id="221"/>
      <w:bookmarkEnd w:id="222"/>
    </w:p>
    <w:p w14:paraId="32639A8A" w14:textId="5E520A37" w:rsidR="00005CBD" w:rsidRDefault="00005CBD" w:rsidP="001853D1">
      <w:pPr>
        <w:pStyle w:val="Heading4"/>
      </w:pPr>
      <w:bookmarkStart w:id="223" w:name="_Toc66101032"/>
      <w:bookmarkStart w:id="224" w:name="_Toc67990389"/>
      <w:bookmarkStart w:id="225" w:name="_Toc98750000"/>
      <w:bookmarkStart w:id="226" w:name="_Toc180251102"/>
      <w:r>
        <w:t>6.</w:t>
      </w:r>
      <w:r w:rsidR="001853D1">
        <w:t>3.</w:t>
      </w:r>
      <w:r>
        <w:t>1.6</w:t>
      </w:r>
      <w:r>
        <w:tab/>
        <w:t>Average output power</w:t>
      </w:r>
      <w:bookmarkEnd w:id="223"/>
      <w:bookmarkEnd w:id="224"/>
      <w:bookmarkEnd w:id="225"/>
      <w:bookmarkEnd w:id="226"/>
    </w:p>
    <w:p w14:paraId="6C19FC1D" w14:textId="1419119D" w:rsidR="00005CBD" w:rsidRDefault="00005CBD" w:rsidP="001853D1">
      <w:pPr>
        <w:pStyle w:val="Heading3"/>
      </w:pPr>
      <w:bookmarkStart w:id="227" w:name="_Toc66101033"/>
      <w:bookmarkStart w:id="228" w:name="_Toc67990390"/>
      <w:bookmarkStart w:id="229" w:name="_Toc98750001"/>
      <w:bookmarkStart w:id="230" w:name="_Toc180251103"/>
      <w:r>
        <w:t>6.</w:t>
      </w:r>
      <w:r w:rsidR="001853D1">
        <w:t>3.</w:t>
      </w:r>
      <w:r>
        <w:t>2</w:t>
      </w:r>
      <w:r>
        <w:tab/>
        <w:t>Receiver characteristics</w:t>
      </w:r>
      <w:bookmarkEnd w:id="227"/>
      <w:bookmarkEnd w:id="228"/>
      <w:bookmarkEnd w:id="229"/>
      <w:bookmarkEnd w:id="230"/>
    </w:p>
    <w:p w14:paraId="3BE9D9A6" w14:textId="538E870B" w:rsidR="00005CBD" w:rsidRDefault="00005CBD" w:rsidP="001853D1">
      <w:pPr>
        <w:pStyle w:val="Heading4"/>
      </w:pPr>
      <w:bookmarkStart w:id="231" w:name="_Toc66101034"/>
      <w:bookmarkStart w:id="232" w:name="_Toc67990391"/>
      <w:bookmarkStart w:id="233" w:name="_Toc98750002"/>
      <w:bookmarkStart w:id="234" w:name="_Toc180251104"/>
      <w:r>
        <w:t>6.</w:t>
      </w:r>
      <w:r w:rsidR="001853D1">
        <w:t>3.</w:t>
      </w:r>
      <w:r>
        <w:t>2.1</w:t>
      </w:r>
      <w:r>
        <w:tab/>
        <w:t>Noise figure</w:t>
      </w:r>
      <w:bookmarkEnd w:id="231"/>
      <w:bookmarkEnd w:id="232"/>
      <w:bookmarkEnd w:id="233"/>
      <w:bookmarkEnd w:id="234"/>
    </w:p>
    <w:p w14:paraId="77DA44F5" w14:textId="2E9AF8C0" w:rsidR="00005CBD" w:rsidRDefault="00005CBD" w:rsidP="001853D1">
      <w:pPr>
        <w:pStyle w:val="Heading4"/>
      </w:pPr>
      <w:bookmarkStart w:id="235" w:name="_Toc66101035"/>
      <w:bookmarkStart w:id="236" w:name="_Toc67990392"/>
      <w:bookmarkStart w:id="237" w:name="_Toc98750003"/>
      <w:bookmarkStart w:id="238" w:name="_Toc180251105"/>
      <w:r>
        <w:t>6.</w:t>
      </w:r>
      <w:r w:rsidR="001853D1">
        <w:t>3.</w:t>
      </w:r>
      <w:r>
        <w:t>2.2</w:t>
      </w:r>
      <w:r>
        <w:tab/>
        <w:t>Sensitivity</w:t>
      </w:r>
      <w:bookmarkEnd w:id="235"/>
      <w:bookmarkEnd w:id="236"/>
      <w:bookmarkEnd w:id="237"/>
      <w:bookmarkEnd w:id="238"/>
    </w:p>
    <w:p w14:paraId="5F665CF9" w14:textId="2A292BAE" w:rsidR="00005CBD" w:rsidRDefault="00005CBD" w:rsidP="001853D1">
      <w:pPr>
        <w:pStyle w:val="Heading4"/>
        <w:rPr>
          <w:rFonts w:eastAsia="MS Mincho"/>
          <w:lang w:eastAsia="ja-JP"/>
        </w:rPr>
      </w:pPr>
      <w:bookmarkStart w:id="239" w:name="_Toc66101036"/>
      <w:bookmarkStart w:id="240" w:name="_Toc67990393"/>
      <w:bookmarkStart w:id="241" w:name="_Toc98750004"/>
      <w:bookmarkStart w:id="242" w:name="_Toc18025110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9"/>
      <w:bookmarkEnd w:id="240"/>
      <w:bookmarkEnd w:id="241"/>
      <w:bookmarkEnd w:id="242"/>
    </w:p>
    <w:p w14:paraId="0277BC02" w14:textId="0B54A29D" w:rsidR="00005CBD" w:rsidRDefault="00005CBD" w:rsidP="001853D1">
      <w:pPr>
        <w:pStyle w:val="Heading4"/>
        <w:rPr>
          <w:lang w:eastAsia="ja-JP"/>
        </w:rPr>
      </w:pPr>
      <w:bookmarkStart w:id="243" w:name="_Toc66101037"/>
      <w:bookmarkStart w:id="244" w:name="_Toc67990394"/>
      <w:bookmarkStart w:id="245" w:name="_Toc98750005"/>
      <w:bookmarkStart w:id="246" w:name="_Toc180251107"/>
      <w:r>
        <w:rPr>
          <w:lang w:eastAsia="ja-JP"/>
        </w:rPr>
        <w:t>6.</w:t>
      </w:r>
      <w:r w:rsidR="001853D1">
        <w:rPr>
          <w:lang w:eastAsia="ja-JP"/>
        </w:rPr>
        <w:t>3.</w:t>
      </w:r>
      <w:r>
        <w:rPr>
          <w:lang w:eastAsia="ja-JP"/>
        </w:rPr>
        <w:t>2.4</w:t>
      </w:r>
      <w:r>
        <w:rPr>
          <w:lang w:eastAsia="ja-JP"/>
        </w:rPr>
        <w:tab/>
        <w:t>ACS</w:t>
      </w:r>
      <w:bookmarkEnd w:id="243"/>
      <w:bookmarkEnd w:id="244"/>
      <w:bookmarkEnd w:id="245"/>
      <w:bookmarkEnd w:id="246"/>
    </w:p>
    <w:p w14:paraId="3CB9AF51" w14:textId="59AEA455" w:rsidR="00005CBD" w:rsidRDefault="001853D1" w:rsidP="001853D1">
      <w:pPr>
        <w:pStyle w:val="Heading2"/>
      </w:pPr>
      <w:bookmarkStart w:id="247" w:name="_Toc66101038"/>
      <w:bookmarkStart w:id="248" w:name="_Toc67990395"/>
      <w:bookmarkStart w:id="249" w:name="_Toc98750006"/>
      <w:bookmarkStart w:id="250" w:name="_Toc180251108"/>
      <w:r>
        <w:t>6.4</w:t>
      </w:r>
      <w:r w:rsidR="00005CBD">
        <w:tab/>
        <w:t>UE parameters</w:t>
      </w:r>
      <w:bookmarkEnd w:id="247"/>
      <w:bookmarkEnd w:id="248"/>
      <w:bookmarkEnd w:id="249"/>
      <w:bookmarkEnd w:id="250"/>
    </w:p>
    <w:p w14:paraId="3A878746" w14:textId="41FB05D4" w:rsidR="00005CBD" w:rsidRDefault="001853D1" w:rsidP="001853D1">
      <w:pPr>
        <w:pStyle w:val="Heading3"/>
      </w:pPr>
      <w:bookmarkStart w:id="251" w:name="_Toc66101039"/>
      <w:bookmarkStart w:id="252" w:name="_Toc67990396"/>
      <w:bookmarkStart w:id="253" w:name="_Toc98750007"/>
      <w:bookmarkStart w:id="254" w:name="_Toc180251109"/>
      <w:r>
        <w:t>6.4</w:t>
      </w:r>
      <w:r w:rsidR="00005CBD">
        <w:t>.1</w:t>
      </w:r>
      <w:r w:rsidR="00005CBD">
        <w:tab/>
      </w:r>
      <w:r w:rsidR="00005CBD" w:rsidRPr="00444E61">
        <w:t>Transmitter characteristics</w:t>
      </w:r>
      <w:bookmarkEnd w:id="251"/>
      <w:bookmarkEnd w:id="252"/>
      <w:bookmarkEnd w:id="253"/>
      <w:bookmarkEnd w:id="254"/>
    </w:p>
    <w:p w14:paraId="7C5D61E4" w14:textId="0FA6FC3B" w:rsidR="00005CBD" w:rsidRDefault="001853D1" w:rsidP="001853D1">
      <w:pPr>
        <w:pStyle w:val="Heading4"/>
        <w:rPr>
          <w:rFonts w:eastAsia="MS Mincho"/>
          <w:lang w:eastAsia="ja-JP"/>
        </w:rPr>
      </w:pPr>
      <w:bookmarkStart w:id="255" w:name="_Toc66101040"/>
      <w:bookmarkStart w:id="256" w:name="_Toc67990397"/>
      <w:bookmarkStart w:id="257" w:name="_Toc98750008"/>
      <w:bookmarkStart w:id="258" w:name="_Toc18025111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5"/>
      <w:bookmarkEnd w:id="256"/>
      <w:bookmarkEnd w:id="257"/>
      <w:bookmarkEnd w:id="258"/>
    </w:p>
    <w:p w14:paraId="499234F0" w14:textId="51D210F7"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p>
    <w:p w14:paraId="6FCE94AB" w14:textId="7D7BC4F6" w:rsidR="00005CBD" w:rsidRDefault="001853D1" w:rsidP="001853D1">
      <w:pPr>
        <w:pStyle w:val="Heading4"/>
      </w:pPr>
      <w:bookmarkStart w:id="259" w:name="_Toc66101041"/>
      <w:bookmarkStart w:id="260" w:name="_Toc67990398"/>
      <w:bookmarkStart w:id="261" w:name="_Toc98750009"/>
      <w:bookmarkStart w:id="262" w:name="_Toc180251111"/>
      <w:r>
        <w:t>6.4</w:t>
      </w:r>
      <w:r w:rsidR="00005CBD">
        <w:t>.1.2</w:t>
      </w:r>
      <w:r w:rsidR="00005CBD">
        <w:tab/>
      </w:r>
      <w:r w:rsidR="00005CBD" w:rsidRPr="00D44E88">
        <w:t>Spectral mask</w:t>
      </w:r>
      <w:bookmarkEnd w:id="259"/>
      <w:bookmarkEnd w:id="260"/>
      <w:bookmarkEnd w:id="261"/>
      <w:bookmarkEnd w:id="262"/>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63" w:name="_Toc66101042"/>
      <w:bookmarkStart w:id="264" w:name="_Toc67990399"/>
      <w:bookmarkStart w:id="265" w:name="_Toc98750010"/>
      <w:bookmarkStart w:id="266" w:name="_Toc180251112"/>
      <w:r>
        <w:t>6.4</w:t>
      </w:r>
      <w:r w:rsidR="00005CBD">
        <w:t>.1.3</w:t>
      </w:r>
      <w:r w:rsidR="00005CBD">
        <w:tab/>
        <w:t>ACLR</w:t>
      </w:r>
      <w:bookmarkEnd w:id="263"/>
      <w:bookmarkEnd w:id="264"/>
      <w:bookmarkEnd w:id="265"/>
      <w:bookmarkEnd w:id="266"/>
    </w:p>
    <w:p w14:paraId="5D59628F" w14:textId="0FE200E4" w:rsidR="00743269" w:rsidRPr="00743269" w:rsidRDefault="00743269" w:rsidP="002A04E5">
      <w:r>
        <w:t xml:space="preserve">According to the previous studies and considering </w:t>
      </w:r>
      <w:r>
        <w:rPr>
          <w:rFonts w:eastAsia="Malgun Gothic" w:hint="eastAsia"/>
          <w:lang w:eastAsia="ko-KR"/>
        </w:rPr>
        <w:t xml:space="preserve">that </w:t>
      </w:r>
      <w:r>
        <w:t xml:space="preserve">the UE needs to meet the Occupied bandwidth (OBW) </w:t>
      </w:r>
      <w:r w:rsidR="00FF5C21">
        <w:t>requirements and</w:t>
      </w:r>
      <w:r>
        <w:t xml:space="preserve"> 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MHz. Thus, ACLR of </w:t>
      </w:r>
      <w:r>
        <w:rPr>
          <w:rFonts w:eastAsia="Malgun Gothic" w:hint="eastAsia"/>
          <w:lang w:eastAsia="ko-KR"/>
        </w:rPr>
        <w:t>24</w:t>
      </w:r>
      <w:r>
        <w:t xml:space="preserve"> dB </w:t>
      </w:r>
      <w:r w:rsidRPr="00DD2373">
        <w:t xml:space="preserve">can be considered for the frequency range </w:t>
      </w:r>
      <w:r>
        <w:t>14800 – 15350 MHz</w:t>
      </w:r>
      <w:r>
        <w:rPr>
          <w:lang w:eastAsia="ja-JP"/>
        </w:rPr>
        <w:t>.</w:t>
      </w:r>
      <w:r>
        <w:t xml:space="preserve"> </w:t>
      </w:r>
    </w:p>
    <w:p w14:paraId="5B36B9AC" w14:textId="2F9E3994" w:rsidR="00005CBD" w:rsidRDefault="001853D1" w:rsidP="001853D1">
      <w:pPr>
        <w:pStyle w:val="Heading4"/>
      </w:pPr>
      <w:bookmarkStart w:id="267" w:name="_Toc66101043"/>
      <w:bookmarkStart w:id="268" w:name="_Toc67990400"/>
      <w:bookmarkStart w:id="269" w:name="_Toc98750011"/>
      <w:bookmarkStart w:id="270" w:name="_Toc180251113"/>
      <w:r>
        <w:t>6.4</w:t>
      </w:r>
      <w:r w:rsidR="00005CBD">
        <w:t>.1.4</w:t>
      </w:r>
      <w:r w:rsidR="00005CBD">
        <w:tab/>
        <w:t>Spurious emissions</w:t>
      </w:r>
      <w:bookmarkEnd w:id="267"/>
      <w:bookmarkEnd w:id="268"/>
      <w:bookmarkEnd w:id="269"/>
      <w:bookmarkEnd w:id="270"/>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71" w:name="_Toc66101044"/>
      <w:bookmarkStart w:id="272" w:name="_Toc67990401"/>
      <w:bookmarkStart w:id="273" w:name="_Toc98750012"/>
      <w:bookmarkStart w:id="274" w:name="_Toc180251114"/>
      <w:r>
        <w:t>6.4</w:t>
      </w:r>
      <w:r w:rsidR="00005CBD">
        <w:t>.1.5</w:t>
      </w:r>
      <w:r w:rsidR="00005CBD">
        <w:tab/>
        <w:t>Maximum output power</w:t>
      </w:r>
      <w:bookmarkEnd w:id="271"/>
      <w:bookmarkEnd w:id="272"/>
      <w:bookmarkEnd w:id="273"/>
      <w:bookmarkEnd w:id="274"/>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5" w:name="_Toc66101045"/>
      <w:bookmarkStart w:id="276" w:name="_Toc67990402"/>
      <w:bookmarkStart w:id="277" w:name="_Toc98750013"/>
      <w:bookmarkStart w:id="278" w:name="_Toc180251115"/>
      <w:r>
        <w:t>6.4</w:t>
      </w:r>
      <w:r w:rsidR="00005CBD">
        <w:t>.1.6</w:t>
      </w:r>
      <w:r w:rsidR="00005CBD">
        <w:tab/>
        <w:t>Average output power</w:t>
      </w:r>
      <w:bookmarkEnd w:id="275"/>
      <w:bookmarkEnd w:id="276"/>
      <w:bookmarkEnd w:id="277"/>
      <w:bookmarkEnd w:id="278"/>
    </w:p>
    <w:p w14:paraId="1E738871" w14:textId="77777777" w:rsidR="002E312C" w:rsidRPr="00D40D6F" w:rsidRDefault="002E312C" w:rsidP="002E312C">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79" w:name="_Toc66101046"/>
      <w:bookmarkStart w:id="280" w:name="_Toc67990403"/>
      <w:bookmarkStart w:id="281" w:name="_Toc98750014"/>
      <w:bookmarkStart w:id="282" w:name="_Toc180251116"/>
      <w:r>
        <w:t>6.4</w:t>
      </w:r>
      <w:r w:rsidR="00005CBD">
        <w:t>.2</w:t>
      </w:r>
      <w:r w:rsidR="00005CBD">
        <w:tab/>
      </w:r>
      <w:r w:rsidR="00005CBD" w:rsidRPr="00444E61">
        <w:t>Receiver characteristics</w:t>
      </w:r>
      <w:bookmarkEnd w:id="279"/>
      <w:bookmarkEnd w:id="280"/>
      <w:bookmarkEnd w:id="281"/>
      <w:bookmarkEnd w:id="282"/>
    </w:p>
    <w:p w14:paraId="28A68F07" w14:textId="125A2487" w:rsidR="00005CBD" w:rsidRDefault="001853D1" w:rsidP="001853D1">
      <w:pPr>
        <w:pStyle w:val="Heading4"/>
      </w:pPr>
      <w:bookmarkStart w:id="283" w:name="_Toc66101047"/>
      <w:bookmarkStart w:id="284" w:name="_Toc67990404"/>
      <w:bookmarkStart w:id="285" w:name="_Toc98750015"/>
      <w:bookmarkStart w:id="286" w:name="_Toc180251117"/>
      <w:r>
        <w:t>6.4</w:t>
      </w:r>
      <w:r w:rsidR="00005CBD">
        <w:t>.2.1</w:t>
      </w:r>
      <w:r w:rsidR="00005CBD">
        <w:tab/>
        <w:t>Noise figure</w:t>
      </w:r>
      <w:bookmarkEnd w:id="283"/>
      <w:bookmarkEnd w:id="284"/>
      <w:bookmarkEnd w:id="285"/>
      <w:bookmarkEnd w:id="286"/>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7" w:name="_Toc66101048"/>
      <w:bookmarkStart w:id="288" w:name="_Toc67990405"/>
      <w:bookmarkStart w:id="289" w:name="_Toc98750016"/>
      <w:bookmarkStart w:id="290" w:name="_Toc180251118"/>
      <w:r>
        <w:t>6.4</w:t>
      </w:r>
      <w:r w:rsidR="00005CBD">
        <w:t>.2.2</w:t>
      </w:r>
      <w:r w:rsidR="00005CBD">
        <w:tab/>
        <w:t>Sensitivity</w:t>
      </w:r>
      <w:bookmarkEnd w:id="287"/>
      <w:bookmarkEnd w:id="288"/>
      <w:bookmarkEnd w:id="289"/>
      <w:bookmarkEnd w:id="290"/>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91" w:name="_Toc66101049"/>
      <w:bookmarkStart w:id="292" w:name="_Toc67990406"/>
      <w:bookmarkStart w:id="293" w:name="_Toc98750017"/>
      <w:bookmarkStart w:id="294" w:name="_Toc180251119"/>
      <w:r>
        <w:t>6.4</w:t>
      </w:r>
      <w:r w:rsidR="00005CBD">
        <w:t>.2.3</w:t>
      </w:r>
      <w:r w:rsidR="00005CBD">
        <w:tab/>
        <w:t>Blocking response</w:t>
      </w:r>
      <w:bookmarkEnd w:id="291"/>
      <w:bookmarkEnd w:id="292"/>
      <w:bookmarkEnd w:id="293"/>
      <w:bookmarkEnd w:id="294"/>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5" w:name="_Toc66101050"/>
      <w:bookmarkStart w:id="296" w:name="_Toc67990407"/>
      <w:bookmarkStart w:id="297" w:name="_Toc98750018"/>
      <w:bookmarkStart w:id="298" w:name="_Toc180251120"/>
      <w:r>
        <w:t>6.4</w:t>
      </w:r>
      <w:r w:rsidR="00005CBD">
        <w:t>.2.4</w:t>
      </w:r>
      <w:r w:rsidR="00005CBD">
        <w:tab/>
        <w:t>ACS</w:t>
      </w:r>
      <w:bookmarkEnd w:id="295"/>
      <w:bookmarkEnd w:id="296"/>
      <w:bookmarkEnd w:id="297"/>
      <w:bookmarkEnd w:id="298"/>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299" w:name="_Toc66101051"/>
      <w:bookmarkStart w:id="300" w:name="_Toc67990408"/>
      <w:bookmarkStart w:id="301" w:name="_Toc98750019"/>
      <w:bookmarkStart w:id="302" w:name="_Toc180251121"/>
      <w:r>
        <w:t>6.5</w:t>
      </w:r>
      <w:r w:rsidR="00005CBD">
        <w:tab/>
        <w:t>Antenna characteristics</w:t>
      </w:r>
      <w:bookmarkEnd w:id="299"/>
      <w:bookmarkEnd w:id="300"/>
      <w:bookmarkEnd w:id="301"/>
      <w:bookmarkEnd w:id="302"/>
    </w:p>
    <w:p w14:paraId="77287BE4" w14:textId="044CB4AC" w:rsidR="00005CBD" w:rsidRDefault="001853D1" w:rsidP="001853D1">
      <w:pPr>
        <w:pStyle w:val="Heading3"/>
      </w:pPr>
      <w:bookmarkStart w:id="303" w:name="_Toc66101052"/>
      <w:bookmarkStart w:id="304" w:name="_Toc67990409"/>
      <w:bookmarkStart w:id="305" w:name="_Toc98750020"/>
      <w:bookmarkStart w:id="306" w:name="_Toc180251122"/>
      <w:r>
        <w:t>6.5</w:t>
      </w:r>
      <w:r w:rsidR="00005CBD">
        <w:t>.1</w:t>
      </w:r>
      <w:r w:rsidR="00005CBD">
        <w:tab/>
        <w:t>BS antenna characteristics</w:t>
      </w:r>
      <w:bookmarkEnd w:id="303"/>
      <w:bookmarkEnd w:id="304"/>
      <w:bookmarkEnd w:id="305"/>
      <w:bookmarkEnd w:id="306"/>
    </w:p>
    <w:p w14:paraId="6725DA1A" w14:textId="7397DEEB" w:rsidR="00005CBD" w:rsidRDefault="001853D1" w:rsidP="001853D1">
      <w:pPr>
        <w:pStyle w:val="Heading4"/>
      </w:pPr>
      <w:bookmarkStart w:id="307" w:name="_Toc66101053"/>
      <w:bookmarkStart w:id="308" w:name="_Toc67990410"/>
      <w:bookmarkStart w:id="309" w:name="_Toc98750021"/>
      <w:bookmarkStart w:id="310" w:name="_Toc180251123"/>
      <w:r>
        <w:t>6.5</w:t>
      </w:r>
      <w:r w:rsidR="00005CBD">
        <w:t>.1.1</w:t>
      </w:r>
      <w:r w:rsidR="00005CBD">
        <w:tab/>
      </w:r>
      <w:r w:rsidR="00005CBD">
        <w:tab/>
        <w:t>Antenna model</w:t>
      </w:r>
      <w:bookmarkEnd w:id="307"/>
      <w:bookmarkEnd w:id="308"/>
      <w:bookmarkEnd w:id="309"/>
      <w:bookmarkEnd w:id="310"/>
    </w:p>
    <w:p w14:paraId="54192739" w14:textId="5C285864" w:rsidR="008647C4" w:rsidRPr="002A04E5" w:rsidRDefault="008647C4" w:rsidP="002A04E5">
      <w:pPr>
        <w:rPr>
          <w:lang w:val="en-US"/>
        </w:rPr>
      </w:pPr>
      <w:r>
        <w:rPr>
          <w:rFonts w:eastAsia="SimSun"/>
          <w:lang w:val="en-US" w:eastAsia="zh-CN"/>
        </w:rPr>
        <w:t>The a</w:t>
      </w:r>
      <w:r>
        <w:rPr>
          <w:rFonts w:eastAsia="SimSun" w:hint="eastAsia"/>
          <w:lang w:val="en-US" w:eastAsia="zh-CN"/>
        </w:rPr>
        <w:t>ntenna model for AAS BS is described in clause 6.1.2.3.2.</w:t>
      </w:r>
    </w:p>
    <w:p w14:paraId="31ADBF3D" w14:textId="26407D69" w:rsidR="00005CBD" w:rsidRDefault="001853D1" w:rsidP="001853D1">
      <w:pPr>
        <w:pStyle w:val="Heading4"/>
        <w:rPr>
          <w:rFonts w:eastAsia="MS Mincho"/>
          <w:lang w:eastAsia="ja-JP"/>
        </w:rPr>
      </w:pPr>
      <w:bookmarkStart w:id="311" w:name="_Toc66101054"/>
      <w:bookmarkStart w:id="312" w:name="_Toc67990411"/>
      <w:bookmarkStart w:id="313" w:name="_Toc98750022"/>
      <w:bookmarkStart w:id="314" w:name="_Toc18025112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11"/>
      <w:bookmarkEnd w:id="312"/>
      <w:bookmarkEnd w:id="313"/>
      <w:bookmarkEnd w:id="314"/>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023271">
      <w:pPr>
        <w:keepNext/>
        <w:keepLines/>
        <w:spacing w:before="60"/>
        <w:jc w:val="center"/>
        <w:rPr>
          <w:rFonts w:ascii="Arial" w:hAnsi="Arial"/>
          <w:b/>
        </w:rPr>
      </w:pPr>
      <w:r>
        <w:rPr>
          <w:rFonts w:ascii="Arial" w:hAnsi="Arial"/>
          <w:b/>
        </w:rPr>
        <w:t>Table 6.</w:t>
      </w:r>
      <w:r>
        <w:rPr>
          <w:rFonts w:ascii="Arial" w:eastAsia="SimSun" w:hAnsi="Arial" w:hint="eastAsia"/>
          <w:b/>
          <w:lang w:val="en-US" w:eastAsia="zh-CN"/>
        </w:rPr>
        <w:t>5</w:t>
      </w:r>
      <w:r>
        <w:rPr>
          <w:rFonts w:ascii="Arial" w:hAnsi="Arial"/>
          <w:b/>
        </w:rPr>
        <w:t>.</w:t>
      </w:r>
      <w:r>
        <w:rPr>
          <w:rFonts w:ascii="Arial" w:eastAsia="SimSun" w:hAnsi="Arial" w:hint="eastAsia"/>
          <w:b/>
          <w:lang w:val="en-US" w:eastAsia="zh-CN"/>
        </w:rPr>
        <w:t>1.</w:t>
      </w:r>
      <w:r>
        <w:rPr>
          <w:rFonts w:ascii="Arial" w:hAnsi="Arial"/>
          <w:b/>
        </w:rPr>
        <w:t>2-</w:t>
      </w:r>
      <w:r>
        <w:rPr>
          <w:rFonts w:ascii="Arial" w:eastAsia="SimSun" w:hAnsi="Arial" w:hint="eastAsia"/>
          <w:b/>
          <w:lang w:val="en-US" w:eastAsia="zh-CN"/>
        </w:rPr>
        <w:t>1</w:t>
      </w:r>
      <w:r>
        <w:rPr>
          <w:rFonts w:ascii="Arial" w:hAnsi="Arial"/>
          <w:b/>
        </w:rP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Arial"/>
                <w:b/>
                <w:bCs/>
              </w:rPr>
            </w:pPr>
            <w:r>
              <w:rPr>
                <w:rFonts w:ascii="Times New Roman Bold" w:eastAsia="Calibri" w:hAnsi="Times New Roman Bold" w:cs="Times New Roman Bold"/>
                <w:b/>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lang w:val="en-US"/>
              </w:rPr>
              <w:t>Small cell indoor/</w:t>
            </w:r>
            <w:r>
              <w:rPr>
                <w:rFonts w:ascii="Times New Roman Bold" w:eastAsia="Calibri" w:hAnsi="Times New Roman Bold" w:cs="Times New Roman Bold"/>
                <w:b/>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pPr>
              <w:keepNext/>
              <w:keepLines/>
              <w:spacing w:before="40" w:after="20"/>
              <w:rPr>
                <w:rFonts w:eastAsia="Calibri"/>
                <w:b/>
                <w:bCs/>
              </w:rPr>
            </w:pPr>
            <w:r>
              <w:rPr>
                <w:rFonts w:eastAsia="Calibri"/>
                <w:b/>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pPr>
              <w:keepNext/>
              <w:keepLines/>
              <w:spacing w:before="40" w:after="20"/>
              <w:jc w:val="center"/>
              <w:rPr>
                <w:rFonts w:eastAsia="Calibri"/>
                <w:b/>
                <w:bCs/>
              </w:rPr>
            </w:pPr>
            <w:r>
              <w:rPr>
                <w:rFonts w:eastAsia="Calibri" w:hint="eastAsia"/>
                <w:b/>
                <w:bCs/>
                <w:szCs w:val="22"/>
              </w:rPr>
              <w:t xml:space="preserve">Base station </w:t>
            </w:r>
            <w:r>
              <w:rPr>
                <w:rFonts w:eastAsia="Calibri"/>
                <w:b/>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pPr>
              <w:keepNext/>
              <w:keepLines/>
              <w:spacing w:before="40" w:after="20"/>
              <w:jc w:val="center"/>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pPr>
              <w:spacing w:before="40" w:after="20"/>
              <w:jc w:val="center"/>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pPr>
              <w:spacing w:before="40" w:after="20"/>
              <w:jc w:val="center"/>
              <w:rPr>
                <w:rFonts w:eastAsia="Calibri"/>
              </w:rPr>
            </w:pPr>
            <w:r>
              <w:rPr>
                <w:sz w:val="18"/>
              </w:rP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pPr>
              <w:spacing w:before="40" w:after="20"/>
              <w:jc w:val="right"/>
              <w:rPr>
                <w:rFonts w:eastAsia="Calibri"/>
              </w:rPr>
            </w:pPr>
            <w:r>
              <w:rPr>
                <w:rFonts w:eastAsia="Calibri"/>
                <w:szCs w:val="22"/>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pPr>
              <w:spacing w:before="40" w:after="20"/>
              <w:jc w:val="center"/>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pPr>
              <w:spacing w:before="40" w:after="20"/>
              <w:jc w:val="center"/>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pPr>
              <w:spacing w:before="40" w:after="20"/>
              <w:jc w:val="center"/>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pPr>
              <w:spacing w:before="40" w:after="20"/>
              <w:jc w:val="right"/>
              <w:rPr>
                <w:rFonts w:eastAsia="Calibri"/>
              </w:rPr>
            </w:pPr>
            <w:r>
              <w:rPr>
                <w:rFonts w:eastAsia="Calibri"/>
                <w:szCs w:val="22"/>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pPr>
              <w:spacing w:before="40" w:after="20"/>
              <w:rPr>
                <w:rFonts w:eastAsia="Calibri"/>
              </w:rPr>
            </w:pPr>
            <w:r>
              <w:rPr>
                <w:rFonts w:eastAsia="Calibri"/>
                <w:szCs w:val="22"/>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pPr>
              <w:spacing w:before="40" w:after="20"/>
              <w:jc w:val="center"/>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pPr>
              <w:spacing w:before="40" w:after="20"/>
              <w:jc w:val="center"/>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pPr>
              <w:spacing w:before="40" w:after="20"/>
              <w:jc w:val="center"/>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pPr>
              <w:spacing w:before="40" w:after="20"/>
              <w:jc w:val="center"/>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pPr>
              <w:spacing w:before="40" w:after="20"/>
              <w:jc w:val="right"/>
              <w:rPr>
                <w:rFonts w:eastAsia="Calibri"/>
                <w:lang w:eastAsia="ko-KR"/>
              </w:rPr>
            </w:pPr>
            <w:r>
              <w:rPr>
                <w:rFonts w:eastAsia="Calibri"/>
                <w:szCs w:val="22"/>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pPr>
              <w:spacing w:before="40" w:after="20"/>
              <w:jc w:val="center"/>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pPr>
              <w:spacing w:before="40" w:after="20"/>
              <w:jc w:val="center"/>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pPr>
              <w:spacing w:before="40" w:after="20"/>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pPr>
              <w:spacing w:before="40" w:after="20"/>
              <w:jc w:val="center"/>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023271">
      <w:pPr>
        <w:tabs>
          <w:tab w:val="left" w:pos="709"/>
        </w:tabs>
        <w:ind w:left="709" w:hanging="709"/>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023271">
      <w:pPr>
        <w:tabs>
          <w:tab w:val="left" w:pos="709"/>
        </w:tabs>
        <w:ind w:left="709" w:hanging="709"/>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023271">
      <w:pPr>
        <w:tabs>
          <w:tab w:val="left" w:pos="709"/>
        </w:tabs>
        <w:ind w:left="709" w:hanging="709"/>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023271">
      <w:pPr>
        <w:tabs>
          <w:tab w:val="left" w:pos="709"/>
        </w:tabs>
        <w:ind w:left="709" w:hanging="709"/>
        <w:rPr>
          <w:rFonts w:eastAsiaTheme="minorEastAsia"/>
        </w:rPr>
      </w:pPr>
      <w:r>
        <w:rPr>
          <w:rFonts w:eastAsiaTheme="minorEastAsia"/>
          <w:lang w:val="en-US" w:eastAsia="zh-CN"/>
        </w:rPr>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77777777" w:rsidR="00023271" w:rsidRDefault="00023271" w:rsidP="00023271">
      <w:pPr>
        <w:tabs>
          <w:tab w:val="left" w:pos="709"/>
        </w:tabs>
        <w:ind w:left="709" w:hanging="709"/>
        <w:rPr>
          <w:rFonts w:eastAsiaTheme="minorEastAsia"/>
        </w:rPr>
      </w:pPr>
      <w:r>
        <w:rPr>
          <w:rFonts w:eastAsiaTheme="minorEastAsia"/>
          <w:lang w:val="en-US" w:eastAsia="zh-CN"/>
        </w:rPr>
        <w:t>Note 5:   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023271">
      <w:pPr>
        <w:tabs>
          <w:tab w:val="left" w:pos="709"/>
        </w:tabs>
        <w:ind w:left="709" w:hanging="709"/>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023271">
      <w:pPr>
        <w:tabs>
          <w:tab w:val="left" w:pos="709"/>
        </w:tabs>
        <w:ind w:left="709" w:hanging="709"/>
        <w:rPr>
          <w:rFonts w:eastAsiaTheme="minorEastAsia"/>
        </w:rPr>
      </w:pPr>
      <w:r>
        <w:rPr>
          <w:rFonts w:eastAsiaTheme="minorEastAsia"/>
          <w:lang w:val="en-US" w:eastAsia="zh-CN"/>
        </w:rPr>
        <w:t>Note 7:</w:t>
      </w:r>
      <w:r>
        <w:rPr>
          <w:rFonts w:eastAsiaTheme="minorEastAsia"/>
          <w:lang w:val="en-US" w:eastAsia="zh-CN"/>
        </w:rPr>
        <w:tab/>
        <w:t>The base station e.i.r.p per sector is calculated as total power (including power from two orthogonal polarizations).</w:t>
      </w:r>
    </w:p>
    <w:p w14:paraId="0065A073" w14:textId="77777777" w:rsidR="00023271" w:rsidRDefault="00023271" w:rsidP="00023271">
      <w:pPr>
        <w:tabs>
          <w:tab w:val="left" w:pos="709"/>
        </w:tabs>
        <w:ind w:left="709" w:hanging="709"/>
        <w:rPr>
          <w:rFonts w:eastAsiaTheme="minorEastAsia"/>
        </w:rPr>
      </w:pPr>
      <w:r>
        <w:rPr>
          <w:rFonts w:eastAsiaTheme="minorEastAsia"/>
          <w:lang w:val="en-US" w:eastAsia="zh-CN"/>
        </w:rPr>
        <w:t xml:space="preserve">Note 8:   </w:t>
      </w:r>
      <w:r>
        <w:rPr>
          <w:rFonts w:eastAsiaTheme="minorEastAsia"/>
          <w:lang w:val="en-US"/>
        </w:rPr>
        <w:t>Mechanical down-tilt is handled by a coordinate system transformation described in 3GPP TR 36.814 section A.2.1.6.2.</w:t>
      </w:r>
    </w:p>
    <w:p w14:paraId="55C8FCD2" w14:textId="77777777" w:rsidR="00023271" w:rsidRDefault="00023271" w:rsidP="00023271">
      <w:pPr>
        <w:tabs>
          <w:tab w:val="left" w:pos="709"/>
        </w:tabs>
        <w:ind w:left="709" w:hanging="709"/>
        <w:rPr>
          <w:rFonts w:eastAsiaTheme="minorEastAsia"/>
        </w:rPr>
      </w:pPr>
      <w:r>
        <w:rPr>
          <w:rFonts w:eastAsiaTheme="minorEastAsia"/>
          <w:lang w:val="en-US"/>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5" w:name="_Toc66101055"/>
      <w:bookmarkStart w:id="316" w:name="_Toc67990412"/>
      <w:bookmarkStart w:id="317" w:name="_Toc98750023"/>
      <w:bookmarkStart w:id="318" w:name="_Toc180251125"/>
      <w:r>
        <w:t>6.5</w:t>
      </w:r>
      <w:r w:rsidR="00005CBD">
        <w:t>.2</w:t>
      </w:r>
      <w:r w:rsidR="00005CBD">
        <w:tab/>
        <w:t>UE antenna</w:t>
      </w:r>
      <w:r w:rsidR="00005CBD" w:rsidRPr="00444E61">
        <w:t xml:space="preserve"> characteristics</w:t>
      </w:r>
      <w:bookmarkEnd w:id="315"/>
      <w:bookmarkEnd w:id="316"/>
      <w:bookmarkEnd w:id="317"/>
      <w:bookmarkEnd w:id="318"/>
    </w:p>
    <w:p w14:paraId="3065A5E8" w14:textId="77777777" w:rsidR="009F360B" w:rsidRDefault="009F360B" w:rsidP="009F360B">
      <w:pPr>
        <w:pStyle w:val="Heading4"/>
      </w:pPr>
      <w:r>
        <w:t>6.5.2.1</w:t>
      </w:r>
      <w:r>
        <w:tab/>
        <w:t>General considerations</w:t>
      </w:r>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77777777" w:rsidR="009F360B" w:rsidRDefault="009F360B" w:rsidP="009F360B">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9F360B">
      <w:pPr>
        <w:jc w:val="center"/>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56"/>
                    <a:stretch>
                      <a:fillRect/>
                    </a:stretch>
                  </pic:blipFill>
                  <pic:spPr>
                    <a:xfrm>
                      <a:off x="0" y="0"/>
                      <a:ext cx="3784715" cy="2946982"/>
                    </a:xfrm>
                    <a:prstGeom prst="rect">
                      <a:avLst/>
                    </a:prstGeom>
                  </pic:spPr>
                </pic:pic>
              </a:graphicData>
            </a:graphic>
          </wp:inline>
        </w:drawing>
      </w:r>
    </w:p>
    <w:p w14:paraId="2425BB2C" w14:textId="77777777" w:rsidR="009F360B" w:rsidRPr="0075325E" w:rsidRDefault="009F360B" w:rsidP="009F360B">
      <w:pPr>
        <w:pStyle w:val="TF"/>
        <w:rPr>
          <w:rStyle w:val="Strong"/>
          <w:b/>
        </w:rPr>
      </w:pPr>
      <w:r w:rsidRPr="0075325E">
        <w:rPr>
          <w:rStyle w:val="Strong"/>
        </w:rPr>
        <w:t xml:space="preserve">Figure </w:t>
      </w:r>
      <w:r>
        <w:rPr>
          <w:rStyle w:val="Strong"/>
        </w:rPr>
        <w:t>6.5.2</w:t>
      </w:r>
      <w:r w:rsidRPr="0075325E">
        <w:rPr>
          <w:rStyle w:val="Strong"/>
        </w:rPr>
        <w:t>-</w:t>
      </w:r>
      <w:r>
        <w:rPr>
          <w:rStyle w:val="Strong"/>
        </w:rPr>
        <w:t>1</w:t>
      </w:r>
      <w:r w:rsidRPr="0075325E">
        <w:rPr>
          <w:rStyle w:val="Strong"/>
        </w:rPr>
        <w:t xml:space="preserve">: Patch array dimensions vs. frequency </w:t>
      </w:r>
    </w:p>
    <w:p w14:paraId="568A42C7" w14:textId="77777777" w:rsidR="009F360B" w:rsidRDefault="009F360B" w:rsidP="009F360B">
      <w:pPr>
        <w:pStyle w:val="Body"/>
        <w:rPr>
          <w:rStyle w:val="Hyperlink0"/>
          <w:lang w:val="en-US"/>
        </w:rPr>
      </w:pPr>
      <w:r w:rsidRPr="00781C36">
        <w:rPr>
          <w:rStyle w:val="Hyperlink0"/>
          <w:lang w:val="en-US"/>
        </w:rPr>
        <w:t>For more detailed information on the potential array antenna size operating at the considered frequency of 15GHz, Figure 6.5.2-</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9F360B">
      <w:pPr>
        <w:pStyle w:val="Body"/>
        <w:rPr>
          <w:rStyle w:val="Hyperlink0"/>
          <w:lang w:val="en-US"/>
        </w:rPr>
      </w:pPr>
    </w:p>
    <w:p w14:paraId="12177B64" w14:textId="77777777" w:rsidR="009F360B" w:rsidRDefault="009F360B" w:rsidP="009F360B">
      <w:pPr>
        <w:pStyle w:val="Body"/>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57"/>
                    <a:stretch>
                      <a:fillRect/>
                    </a:stretch>
                  </pic:blipFill>
                  <pic:spPr>
                    <a:xfrm>
                      <a:off x="0" y="0"/>
                      <a:ext cx="6122035" cy="2032000"/>
                    </a:xfrm>
                    <a:prstGeom prst="rect">
                      <a:avLst/>
                    </a:prstGeom>
                  </pic:spPr>
                </pic:pic>
              </a:graphicData>
            </a:graphic>
          </wp:inline>
        </w:drawing>
      </w:r>
    </w:p>
    <w:p w14:paraId="29E5566A" w14:textId="77777777" w:rsidR="009F360B" w:rsidRDefault="009F360B" w:rsidP="009F360B">
      <w:pPr>
        <w:pStyle w:val="TF"/>
        <w:rPr>
          <w:rStyle w:val="Hyperlink0"/>
          <w:lang w:val="en-US"/>
        </w:rPr>
      </w:pPr>
      <w:r w:rsidRPr="0075325E">
        <w:rPr>
          <w:rStyle w:val="Strong"/>
        </w:rPr>
        <w:t xml:space="preserve">Figure </w:t>
      </w:r>
      <w:r>
        <w:rPr>
          <w:rStyle w:val="Strong"/>
        </w:rPr>
        <w:t>6.5.2</w:t>
      </w:r>
      <w:r w:rsidRPr="0075325E">
        <w:rPr>
          <w:rStyle w:val="Strong"/>
        </w:rPr>
        <w:t>-</w:t>
      </w:r>
      <w:r>
        <w:rPr>
          <w:rStyle w:val="Strong"/>
        </w:rPr>
        <w:t>2</w:t>
      </w:r>
      <w:r w:rsidRPr="0075325E">
        <w:rPr>
          <w:rStyle w:val="Strong"/>
        </w:rPr>
        <w:t xml:space="preserve">: </w:t>
      </w:r>
      <w:r>
        <w:rPr>
          <w:rStyle w:val="Strong"/>
        </w:rPr>
        <w:t>Estimated antenna size at 15GHz</w:t>
      </w:r>
    </w:p>
    <w:p w14:paraId="5E30E4FE" w14:textId="77777777" w:rsidR="009F360B" w:rsidRDefault="009F360B" w:rsidP="009F360B">
      <w:pPr>
        <w:pStyle w:val="Body"/>
        <w:rPr>
          <w:rStyle w:val="Hyperlink0"/>
          <w:lang w:val="en-US"/>
        </w:rPr>
      </w:pPr>
      <w:r>
        <w:rPr>
          <w:rStyle w:val="Hyperlink0"/>
          <w:lang w:val="en-US"/>
        </w:rPr>
        <w:t xml:space="preserve">Figure </w:t>
      </w:r>
      <w:r w:rsidRPr="00E40F16">
        <w:rPr>
          <w:rStyle w:val="Hyperlink0"/>
          <w:lang w:val="en-US"/>
        </w:rPr>
        <w:t>6.5.2-</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Pr="00AA5AB5" w:rsidRDefault="009F360B" w:rsidP="009F360B">
      <w:pPr>
        <w:pStyle w:val="Body"/>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58"/>
                    <a:stretch>
                      <a:fillRect/>
                    </a:stretch>
                  </pic:blipFill>
                  <pic:spPr>
                    <a:xfrm>
                      <a:off x="0" y="0"/>
                      <a:ext cx="6122035" cy="2409190"/>
                    </a:xfrm>
                    <a:prstGeom prst="rect">
                      <a:avLst/>
                    </a:prstGeom>
                  </pic:spPr>
                </pic:pic>
              </a:graphicData>
            </a:graphic>
          </wp:inline>
        </w:drawing>
      </w:r>
    </w:p>
    <w:p w14:paraId="341FEEEA" w14:textId="77777777" w:rsidR="009F360B" w:rsidRPr="0075325E" w:rsidRDefault="009F360B" w:rsidP="009F360B">
      <w:pPr>
        <w:pStyle w:val="TF"/>
        <w:rPr>
          <w:rStyle w:val="Strong"/>
          <w:b/>
        </w:rPr>
      </w:pPr>
      <w:r w:rsidRPr="0075325E">
        <w:rPr>
          <w:rStyle w:val="Strong"/>
        </w:rPr>
        <w:t xml:space="preserve">Figure </w:t>
      </w:r>
      <w:r>
        <w:rPr>
          <w:rStyle w:val="Strong"/>
        </w:rPr>
        <w:t>6.5.2</w:t>
      </w:r>
      <w:r w:rsidRPr="0075325E">
        <w:rPr>
          <w:rStyle w:val="Strong"/>
        </w:rPr>
        <w:t>-</w:t>
      </w:r>
      <w:r>
        <w:rPr>
          <w:rStyle w:val="Strong"/>
        </w:rPr>
        <w:t>3</w:t>
      </w:r>
      <w:r w:rsidRPr="0075325E">
        <w:rPr>
          <w:rStyle w:val="Strong"/>
        </w:rPr>
        <w:t xml:space="preserve">: </w:t>
      </w:r>
      <w:r w:rsidRPr="00E40F16">
        <w:rPr>
          <w:rStyle w:val="Strong"/>
        </w:rPr>
        <w:t xml:space="preserve">A survey of internal area usage for FR1, FR2 and estimated </w:t>
      </w:r>
      <w:r>
        <w:rPr>
          <w:rStyle w:val="Strong"/>
        </w:rPr>
        <w:t>13-15GHz</w:t>
      </w:r>
      <w:r w:rsidRPr="00E40F16">
        <w:rPr>
          <w:rStyle w:val="Strong"/>
        </w:rPr>
        <w:t xml:space="preserve"> antennas</w:t>
      </w:r>
    </w:p>
    <w:p w14:paraId="481D5D8D" w14:textId="77777777" w:rsidR="009F360B" w:rsidRDefault="009F360B" w:rsidP="009F360B">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9F360B">
      <w:pPr>
        <w:jc w:val="center"/>
      </w:pPr>
      <w:r w:rsidRPr="00FB5C9F">
        <w:rPr>
          <w:rFonts w:eastAsia="Malgun Gothic"/>
          <w:noProof/>
          <w:lang w:val="en-US" w:eastAsia="ko-KR"/>
        </w:rPr>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59">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77777777" w:rsidR="009F360B" w:rsidRDefault="009F360B" w:rsidP="009F360B">
      <w:pPr>
        <w:pStyle w:val="TF"/>
      </w:pPr>
      <w:r w:rsidRPr="0075325E">
        <w:rPr>
          <w:rStyle w:val="Strong"/>
        </w:rPr>
        <w:t xml:space="preserve">Figure </w:t>
      </w:r>
      <w:r>
        <w:rPr>
          <w:rStyle w:val="Strong"/>
        </w:rPr>
        <w:t>6.5.2</w:t>
      </w:r>
      <w:r w:rsidRPr="0075325E">
        <w:rPr>
          <w:rStyle w:val="Strong"/>
        </w:rPr>
        <w:t>-</w:t>
      </w:r>
      <w:r>
        <w:rPr>
          <w:rStyle w:val="Strong"/>
        </w:rPr>
        <w:t>4</w:t>
      </w:r>
      <w:r w:rsidRPr="0075325E">
        <w:rPr>
          <w:rStyle w:val="Strong"/>
        </w:rPr>
        <w:t xml:space="preserve">: </w:t>
      </w:r>
      <w:r>
        <w:rPr>
          <w:rStyle w:val="Strong"/>
        </w:rPr>
        <w:t>Main PCB of a foldable mobile phone.</w:t>
      </w:r>
    </w:p>
    <w:p w14:paraId="4D7FF8B0" w14:textId="77777777" w:rsidR="009F360B" w:rsidRPr="009F360B" w:rsidRDefault="009F360B" w:rsidP="002A04E5"/>
    <w:p w14:paraId="54A20335" w14:textId="74923570" w:rsidR="009D5591" w:rsidRDefault="009D5591" w:rsidP="002A04E5">
      <w:pPr>
        <w:pStyle w:val="Heading4"/>
      </w:pPr>
      <w:r>
        <w:t>6.5.2.2</w:t>
      </w:r>
      <w:r>
        <w:tab/>
        <w:t>Design with patch antennas</w:t>
      </w:r>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2A04E5">
      <w:pPr>
        <w:jc w:val="center"/>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697752A" w:rsidR="009D5591" w:rsidRDefault="009D5591" w:rsidP="009D5591">
      <w:r>
        <w:t xml:space="preserve">In this example, each patch antenna gain is around 2dB with the Tx power 23dBm. Additionally, Figure </w:t>
      </w:r>
      <w:r w:rsidRPr="00EB0240">
        <w:t>6.5.2.</w:t>
      </w:r>
      <w:r>
        <w:t>3-2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75B7572E" w14:textId="77777777" w:rsidR="009D5591" w:rsidRDefault="009D5591" w:rsidP="009D5591">
      <w:r>
        <w:t xml:space="preserve">          </w:t>
      </w:r>
    </w:p>
    <w:p w14:paraId="15987D12" w14:textId="77777777" w:rsidR="009D5591" w:rsidRDefault="009D5591" w:rsidP="009D5591">
      <w:r w:rsidRPr="00FA29AE">
        <w:rPr>
          <w:noProof/>
        </w:rPr>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61"/>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62"/>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3CE70D5B" w14:textId="799BCA9C" w:rsidR="009D5591" w:rsidRDefault="009D5591" w:rsidP="009D5591">
      <w:r>
        <w:t xml:space="preserve">Figure </w:t>
      </w:r>
      <w:r w:rsidRPr="00EB0240">
        <w:t>6.5.2.</w:t>
      </w:r>
      <w:r>
        <w:t xml:space="preserve">2-2: Antenna and EIRP gain for the considered two Tx antennas. 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xml:space="preserve">. For the sake of better clarity, we present the resulting radiation pattern in 2D and 3D spaces. Since two Tx antennas are placed at the back side of the phone, the resulting radiation pattern has a big negative gain in the opposite direction.     </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63"/>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64"/>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9D5591">
      <w:pPr>
        <w:keepNext/>
        <w:keepLines/>
        <w:spacing w:before="120"/>
        <w:ind w:left="1418" w:hanging="1418"/>
        <w:outlineLvl w:val="3"/>
        <w:rPr>
          <w:rFonts w:ascii="Arial" w:eastAsia="MS Mincho" w:hAnsi="Arial"/>
          <w:sz w:val="24"/>
          <w:lang w:eastAsia="ja-JP"/>
        </w:rPr>
      </w:pPr>
      <w:r w:rsidRPr="00C9356C">
        <w:rPr>
          <w:rFonts w:ascii="Arial" w:eastAsia="MS Mincho" w:hAnsi="Arial"/>
          <w:sz w:val="24"/>
          <w:lang w:eastAsia="ja-JP"/>
        </w:rPr>
        <w:t>6.5.2.</w:t>
      </w:r>
      <w:r w:rsidR="00F13D46">
        <w:rPr>
          <w:rFonts w:ascii="Arial" w:eastAsia="MS Mincho" w:hAnsi="Arial"/>
          <w:sz w:val="24"/>
          <w:lang w:eastAsia="ja-JP"/>
        </w:rPr>
        <w:t>3</w:t>
      </w:r>
      <w:r w:rsidRPr="00C9356C">
        <w:rPr>
          <w:rFonts w:ascii="Arial" w:eastAsia="MS Mincho" w:hAnsi="Arial"/>
          <w:sz w:val="24"/>
          <w:lang w:eastAsia="ja-JP"/>
        </w:rPr>
        <w:tab/>
      </w:r>
      <w:r>
        <w:rPr>
          <w:rFonts w:ascii="Arial" w:eastAsia="MS Mincho" w:hAnsi="Arial"/>
          <w:sz w:val="24"/>
          <w:lang w:eastAsia="ja-JP"/>
        </w:rPr>
        <w:t>D</w:t>
      </w:r>
      <w:r w:rsidRPr="00C9356C">
        <w:rPr>
          <w:rFonts w:ascii="Arial" w:eastAsia="MS Mincho" w:hAnsi="Arial"/>
          <w:sz w:val="24"/>
          <w:lang w:eastAsia="ja-JP"/>
        </w:rPr>
        <w:t>esign with metal frame antennas</w:t>
      </w:r>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9D5591">
      <w:pPr>
        <w:spacing w:line="259" w:lineRule="auto"/>
        <w:jc w:val="center"/>
        <w:rPr>
          <w:rFonts w:eastAsia="Malgun Gothic"/>
          <w:lang w:eastAsia="ko-KR"/>
        </w:rPr>
      </w:pPr>
      <w:r w:rsidRPr="00C9356C">
        <w:rPr>
          <w:rFonts w:eastAsia="Malgun Gothic"/>
          <w:noProof/>
          <w:lang w:eastAsia="ko-KR"/>
        </w:rPr>
        <w:drawing>
          <wp:inline distT="0" distB="0" distL="0" distR="0" wp14:anchorId="7C1C5B39" wp14:editId="5B51AB3B">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3B7D7EEF" w14:textId="77777777" w:rsidR="009D5591" w:rsidRDefault="009D5591" w:rsidP="009D5591">
      <w:pPr>
        <w:spacing w:line="259" w:lineRule="auto"/>
        <w:jc w:val="both"/>
        <w:rPr>
          <w:rFonts w:eastAsia="Malgun Gothic"/>
          <w:lang w:eastAsia="ko-KR"/>
        </w:rPr>
      </w:pPr>
    </w:p>
    <w:p w14:paraId="587B6892" w14:textId="77777777" w:rsidR="009D5591" w:rsidRDefault="009D5591" w:rsidP="009D5591">
      <w:pPr>
        <w:spacing w:line="259" w:lineRule="auto"/>
        <w:jc w:val="both"/>
        <w:rPr>
          <w:rFonts w:eastAsia="Malgun Gothic"/>
          <w:lang w:eastAsia="ko-KR"/>
        </w:rPr>
      </w:pPr>
      <w:r w:rsidRPr="00C9356C">
        <w:rPr>
          <w:rFonts w:eastAsia="Malgun Gothic" w:hint="eastAsia"/>
          <w:lang w:eastAsia="ko-KR"/>
        </w:rPr>
        <w:t xml:space="preserve"> </w:t>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9D5591">
      <w:pPr>
        <w:spacing w:line="259" w:lineRule="auto"/>
        <w:jc w:val="both"/>
        <w:rPr>
          <w:rFonts w:eastAsia="Malgun Gothic"/>
          <w:lang w:eastAsia="ko-KR"/>
        </w:rPr>
      </w:pPr>
      <w:r w:rsidRPr="00C9356C">
        <w:rPr>
          <w:rFonts w:eastAsia="Malgun Gothic"/>
          <w:noProof/>
          <w:lang w:eastAsia="ko-KR"/>
        </w:rPr>
        <w:drawing>
          <wp:inline distT="0" distB="0" distL="0" distR="0" wp14:anchorId="6A80DA7F" wp14:editId="595CE1DC">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9D5591">
      <w:pPr>
        <w:spacing w:line="259" w:lineRule="auto"/>
        <w:jc w:val="bo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19" w:name="_Toc180251126"/>
      <w:r>
        <w:t>7</w:t>
      </w:r>
      <w:r w:rsidR="002A29D2">
        <w:tab/>
        <w:t>Additional information</w:t>
      </w:r>
      <w:r>
        <w:t xml:space="preserve"> on AAS</w:t>
      </w:r>
      <w:bookmarkEnd w:id="319"/>
    </w:p>
    <w:p w14:paraId="432074AE" w14:textId="77777777" w:rsidR="00613003" w:rsidRDefault="00613003" w:rsidP="00613003">
      <w:pPr>
        <w:pStyle w:val="Heading2"/>
      </w:pPr>
      <w:bookmarkStart w:id="320" w:name="_Toc161948752"/>
      <w:bookmarkStart w:id="321" w:name="_Toc180251127"/>
      <w:r>
        <w:t>7.1</w:t>
      </w:r>
      <w:r>
        <w:tab/>
      </w:r>
      <w:bookmarkEnd w:id="320"/>
      <w:r>
        <w:t>Array antenna model</w:t>
      </w:r>
      <w:bookmarkEnd w:id="321"/>
    </w:p>
    <w:p w14:paraId="4F2903B6" w14:textId="77777777" w:rsidR="00613003" w:rsidRDefault="00613003" w:rsidP="00613003">
      <w:pPr>
        <w:pStyle w:val="Heading3"/>
      </w:pPr>
      <w:bookmarkStart w:id="322" w:name="_Toc161948753"/>
      <w:bookmarkStart w:id="323" w:name="_Toc180251128"/>
      <w:r>
        <w:t>7.1.1</w:t>
      </w:r>
      <w:r>
        <w:tab/>
      </w:r>
      <w:bookmarkEnd w:id="322"/>
      <w:r>
        <w:t>Overview</w:t>
      </w:r>
      <w:bookmarkEnd w:id="323"/>
    </w:p>
    <w:p w14:paraId="73804869" w14:textId="77777777" w:rsidR="00613003" w:rsidRDefault="00613003" w:rsidP="00613003">
      <w:pPr>
        <w:pStyle w:val="BodyText"/>
      </w:pPr>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 and in ITU-R in recommendation M.2101</w:t>
      </w:r>
      <w:r w:rsidRPr="00722AB8">
        <w:t>.</w:t>
      </w:r>
      <w:r>
        <w:t xml:space="preserve"> </w:t>
      </w:r>
      <w:r w:rsidRPr="00565BD1">
        <w:t xml:space="preserve">The extended model including sub-array structures is documented in TR 38.803, subclause </w:t>
      </w:r>
      <w:r w:rsidRPr="00D1764C">
        <w:t>5.2.3.2.4</w:t>
      </w:r>
      <w:r w:rsidRPr="00722AB8">
        <w:t>.</w:t>
      </w:r>
      <w:r w:rsidRPr="00565BD1">
        <w:t xml:space="preserve"> </w:t>
      </w:r>
    </w:p>
    <w:p w14:paraId="1B66E88C" w14:textId="77777777" w:rsidR="00613003" w:rsidRDefault="00613003" w:rsidP="00613003">
      <w:pPr>
        <w:pStyle w:val="BodyText"/>
      </w:pPr>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613003">
      <w:pPr>
        <w:pStyle w:val="BodyText"/>
        <w:ind w:left="720"/>
        <w:jc w:val="center"/>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872F18">
      <w:pPr>
        <w:pStyle w:val="NO"/>
        <w:jc w:val="center"/>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4" w:name="_Toc180251129"/>
      <w:r>
        <w:t>7.1.2</w:t>
      </w:r>
      <w:r>
        <w:tab/>
        <w:t>Parameters</w:t>
      </w:r>
      <w:bookmarkEnd w:id="324"/>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613003">
      <w:pPr>
        <w:keepNext/>
        <w:keepLines/>
        <w:spacing w:after="0"/>
        <w:jc w:val="center"/>
        <w:rPr>
          <w:rFonts w:ascii="Arial" w:eastAsia="SimSun" w:hAnsi="Arial"/>
          <w:b/>
        </w:rPr>
      </w:pPr>
      <w:r w:rsidRPr="00086ABE">
        <w:rPr>
          <w:rFonts w:ascii="Arial" w:eastAsia="SimSun" w:hAnsi="Arial"/>
          <w:b/>
        </w:rPr>
        <w:t xml:space="preserve">Table </w:t>
      </w:r>
      <w:r>
        <w:rPr>
          <w:rFonts w:ascii="Arial" w:eastAsia="SimSun" w:hAnsi="Arial"/>
          <w:b/>
        </w:rPr>
        <w:t>7.1.2</w:t>
      </w:r>
      <w:r w:rsidRPr="00086ABE">
        <w:rPr>
          <w:rFonts w:ascii="Arial" w:eastAsia="SimSun" w:hAnsi="Arial"/>
          <w:b/>
        </w:rPr>
        <w:t>-1:</w:t>
      </w:r>
      <w:r w:rsidRPr="00D2085C">
        <w:rPr>
          <w:rFonts w:ascii="Arial" w:eastAsia="SimSun" w:hAnsi="Arial"/>
          <w:b/>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2A04E5">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t>
                  </m:r>
                  <m:r>
                    <w:rPr>
                      <w:rFonts w:ascii="Cambria Math" w:hAnsi="Cambria Math" w:cs="Arial"/>
                      <w:sz w:val="18"/>
                      <w:szCs w:val="18"/>
                      <w:lang w:eastAsia="x-none"/>
                    </w:rPr>
                    <m:t>,</m:t>
                  </m:r>
                  <m:r>
                    <w:rPr>
                      <w:rFonts w:ascii="Cambria Math" w:hAnsi="Cambria Math" w:cs="Arial"/>
                      <w:sz w:val="18"/>
                      <w:szCs w:val="18"/>
                      <w:lang w:eastAsia="x-none"/>
                    </w:rPr>
                    <m:t>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t>
                  </m:r>
                  <m:r>
                    <w:rPr>
                      <w:rFonts w:ascii="Cambria Math" w:hAnsi="Cambria Math" w:cs="Arial"/>
                      <w:sz w:val="18"/>
                      <w:szCs w:val="18"/>
                      <w:lang w:eastAsia="x-none"/>
                    </w:rPr>
                    <m:t>,</m:t>
                  </m:r>
                  <m:r>
                    <w:rPr>
                      <w:rFonts w:ascii="Cambria Math" w:hAnsi="Cambria Math" w:cs="Arial"/>
                      <w:sz w:val="18"/>
                      <w:szCs w:val="18"/>
                      <w:lang w:eastAsia="x-none"/>
                    </w:rPr>
                    <m:t>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613003">
      <w:pPr>
        <w:pStyle w:val="BodyText"/>
      </w:pPr>
    </w:p>
    <w:p w14:paraId="04D519E8" w14:textId="77777777" w:rsidR="00613003" w:rsidRDefault="00613003" w:rsidP="00613003">
      <w:pPr>
        <w:rPr>
          <w:rFonts w:eastAsia="SimSun"/>
        </w:rPr>
      </w:pPr>
    </w:p>
    <w:p w14:paraId="7E4F9D63" w14:textId="77777777" w:rsidR="00613003" w:rsidRDefault="00613003" w:rsidP="00613003">
      <w:pPr>
        <w:rPr>
          <w:rFonts w:eastAsia="SimSun"/>
        </w:rPr>
      </w:pPr>
    </w:p>
    <w:p w14:paraId="4F55E370" w14:textId="77777777" w:rsidR="00613003" w:rsidRDefault="00613003" w:rsidP="00613003">
      <w:pPr>
        <w:rPr>
          <w:rFonts w:eastAsia="SimSun"/>
        </w:rPr>
      </w:pPr>
    </w:p>
    <w:p w14:paraId="2D031EEC" w14:textId="77777777" w:rsidR="00613003" w:rsidRDefault="00613003" w:rsidP="00613003">
      <w:pPr>
        <w:rPr>
          <w:rFonts w:eastAsia="SimSun"/>
        </w:r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77777777" w:rsidR="00613003" w:rsidRPr="00AE22B4" w:rsidRDefault="002A04E5" w:rsidP="00613003">
      <w:pPr>
        <w:rPr>
          <w:rFonts w:eastAsia="SimSun"/>
        </w:rPr>
      </w:pPr>
      <m:oMathPara>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2</m:t>
              </m:r>
              <m:r>
                <w:rPr>
                  <w:rFonts w:ascii="Cambria Math" w:eastAsia="SimSun" w:hAnsi="Cambria Math"/>
                </w:rPr>
                <m:t>MN</m:t>
              </m:r>
            </m:e>
          </m:d>
          <m:r>
            <w:rPr>
              <w:rFonts w:ascii="Cambria Math" w:eastAsia="SimSun" w:hAnsi="Cambria Math"/>
            </w:rPr>
            <m:t>+</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n</m:t>
              </m:r>
            </m:sub>
          </m:sSub>
        </m:oMath>
      </m:oMathPara>
    </w:p>
    <w:p w14:paraId="6EE9C1E9" w14:textId="77777777" w:rsidR="00613003" w:rsidRPr="00D70EE1" w:rsidRDefault="00613003" w:rsidP="00613003">
      <w:pPr>
        <w:rPr>
          <w:rFonts w:eastAsia="SimSun"/>
        </w:rPr>
      </w:pPr>
      <m:oMathPara>
        <m:oMath>
          <m:r>
            <w:rPr>
              <w:rFonts w:ascii="Cambria Math" w:eastAsia="SimSun" w:hAnsi="Cambria Math"/>
            </w:rPr>
            <m:t>TRP=</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E</m:t>
              </m:r>
            </m:sub>
          </m:sSub>
        </m:oMath>
      </m:oMathPara>
    </w:p>
    <w:p w14:paraId="18C0E95B" w14:textId="77777777" w:rsidR="00613003" w:rsidRPr="00C50CA5" w:rsidRDefault="00613003" w:rsidP="00613003">
      <w:pPr>
        <w:rPr>
          <w:rFonts w:eastAsia="SimSun"/>
        </w:rPr>
      </w:pPr>
      <w:r>
        <w:rPr>
          <w:rFonts w:eastAsia="SimSun"/>
        </w:rPr>
        <w:t xml:space="preserve">, where </w:t>
      </w:r>
      <w:r w:rsidRPr="00D70EE1">
        <w:rPr>
          <w:rFonts w:ascii="Cambria Math" w:eastAsia="SimSun" w:hAnsi="Cambria Math"/>
          <w:i/>
          <w:iCs/>
        </w:rPr>
        <w:t>P</w:t>
      </w:r>
      <w:r w:rsidRPr="00D70EE1">
        <w:rPr>
          <w:rFonts w:ascii="Cambria Math" w:eastAsia="SimSun" w:hAnsi="Cambria Math"/>
          <w:i/>
          <w:iCs/>
          <w:vertAlign w:val="subscript"/>
        </w:rPr>
        <w:t>n</w:t>
      </w:r>
      <w:r>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613003">
      <w:pPr>
        <w:pStyle w:val="BodyText"/>
      </w:pPr>
      <w:r>
        <w:t>The equivalent isotropic radiated power (EIRP) is calculated in dBm using the model as:</w:t>
      </w:r>
    </w:p>
    <w:p w14:paraId="0E2391C2" w14:textId="77777777" w:rsidR="00613003" w:rsidRDefault="00613003" w:rsidP="00613003">
      <w:pPr>
        <w:pStyle w:val="BodyText"/>
      </w:pPr>
      <m:oMathPara>
        <m:oMath>
          <m:r>
            <w:rPr>
              <w:rFonts w:ascii="Cambria Math" w:hAnsi="Cambria Math"/>
            </w:rPr>
            <m:t>EIRP</m:t>
          </m:r>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oMath>
      </m:oMathPara>
    </w:p>
    <w:p w14:paraId="059B6851" w14:textId="77777777" w:rsidR="00613003" w:rsidRDefault="00613003" w:rsidP="00613003">
      <w:pPr>
        <w:pStyle w:val="BodyText"/>
      </w:pPr>
      <w:r>
        <w:t>The peak EIRP can also be derived from parameters as:</w:t>
      </w:r>
    </w:p>
    <w:p w14:paraId="35FD9EAD" w14:textId="77777777" w:rsidR="00613003" w:rsidRDefault="002A04E5" w:rsidP="00613003">
      <w:pPr>
        <w:pStyle w:val="BodyText"/>
      </w:pPr>
      <m:oMathPara>
        <m:oMath>
          <m:sSub>
            <m:sSubPr>
              <m:ctrlPr>
                <w:rPr>
                  <w:rFonts w:ascii="Cambria Math" w:hAnsi="Cambria Math"/>
                  <w:i/>
                </w:rPr>
              </m:ctrlPr>
            </m:sSubPr>
            <m:e>
              <m:r>
                <w:rPr>
                  <w:rFonts w:ascii="Cambria Math" w:hAnsi="Cambria Math"/>
                </w:rPr>
                <m:t>EIRP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w:rPr>
                  <w:rFonts w:ascii="Cambria Math" w:hAnsi="Cambria Math"/>
                </w:rPr>
                <m:t>,</m:t>
              </m:r>
              <m:r>
                <w:rPr>
                  <w:rFonts w:ascii="Cambria Math" w:hAnsi="Cambria Math"/>
                </w:rPr>
                <m:t>max</m:t>
              </m:r>
            </m:sub>
          </m:sSub>
          <m:r>
            <w:rPr>
              <w:rFonts w:ascii="Cambria Math" w:hAnsi="Cambria Math"/>
            </w:rPr>
            <m:t>+</m:t>
          </m:r>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sub</m:t>
                  </m:r>
                </m:sub>
              </m:sSub>
            </m:e>
          </m:d>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MN</m:t>
              </m:r>
            </m:e>
          </m:d>
        </m:oMath>
      </m:oMathPara>
    </w:p>
    <w:p w14:paraId="5DBD35FA" w14:textId="77777777" w:rsidR="00613003" w:rsidRDefault="00613003" w:rsidP="00613003">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7777777" w:rsidR="00613003" w:rsidRDefault="00613003" w:rsidP="00613003">
      <w:pPr>
        <w:pStyle w:val="BodyText"/>
      </w:pPr>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 </w:t>
      </w:r>
    </w:p>
    <w:p w14:paraId="4AC5DD81" w14:textId="77777777" w:rsidR="00613003" w:rsidRDefault="00613003" w:rsidP="00613003">
      <w:pPr>
        <w:pStyle w:val="BodyText"/>
      </w:pPr>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613003">
      <w:pPr>
        <w:pStyle w:val="BodyText"/>
      </w:pPr>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613003">
      <w:pPr>
        <w:pStyle w:val="BodyText"/>
      </w:pPr>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613003">
      <w:pPr>
        <w:pStyle w:val="BodyText"/>
      </w:pPr>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613003">
      <w:pPr>
        <w:pStyle w:val="BodyText"/>
      </w:pPr>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25" w:name="_Toc180251130"/>
      <w:r>
        <w:t>7.1.3</w:t>
      </w:r>
      <w:r>
        <w:tab/>
        <w:t>Model equations</w:t>
      </w:r>
      <w:bookmarkEnd w:id="325"/>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613003">
      <w:pPr>
        <w:keepNext/>
        <w:keepLines/>
        <w:spacing w:after="0"/>
        <w:jc w:val="center"/>
        <w:rPr>
          <w:rFonts w:ascii="Arial" w:eastAsia="SimSun" w:hAnsi="Arial"/>
          <w:b/>
        </w:rPr>
      </w:pPr>
      <w:r w:rsidRPr="00086ABE">
        <w:rPr>
          <w:rFonts w:ascii="Arial" w:eastAsia="SimSun" w:hAnsi="Arial"/>
          <w:b/>
        </w:rPr>
        <w:t xml:space="preserve">Table </w:t>
      </w:r>
      <w:r>
        <w:rPr>
          <w:rFonts w:ascii="Arial" w:eastAsia="SimSun" w:hAnsi="Arial"/>
          <w:b/>
        </w:rPr>
        <w:t>7.1.3-1</w:t>
      </w:r>
      <w:r w:rsidRPr="009F16B8">
        <w:rPr>
          <w:rFonts w:ascii="Arial" w:eastAsia="SimSun" w:hAnsi="Arial"/>
          <w:b/>
        </w:rPr>
        <w:t>: Array antenna model</w:t>
      </w:r>
      <w:r w:rsidRPr="003C0B2F">
        <w:rPr>
          <w:rFonts w:ascii="Arial" w:eastAsia="SimSun" w:hAnsi="Arial"/>
          <w:b/>
        </w:rPr>
        <w:t xml:space="preserve"> </w:t>
      </w:r>
      <w:r>
        <w:rPr>
          <w:rFonts w:ascii="Arial" w:eastAsia="SimSun" w:hAnsi="Arial"/>
          <w:b/>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2A04E5">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m:t>
                    </m:r>
                    <m:r>
                      <w:rPr>
                        <w:rFonts w:ascii="Cambria Math" w:hAnsi="Cambria Math"/>
                        <w:sz w:val="18"/>
                        <w:lang w:eastAsia="x-none"/>
                      </w:rPr>
                      <m:t>,</m:t>
                    </m:r>
                    <m:r>
                      <w:rPr>
                        <w:rFonts w:ascii="Cambria Math" w:hAnsi="Cambria Math"/>
                        <w:sz w:val="18"/>
                        <w:lang w:eastAsia="x-none"/>
                      </w:rPr>
                      <m:t>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t>
                    </m:r>
                    <m:r>
                      <w:rPr>
                        <w:rFonts w:ascii="Cambria Math" w:hAnsi="Cambria Math"/>
                        <w:sz w:val="18"/>
                        <w:lang w:eastAsia="x-none"/>
                      </w:rPr>
                      <m:t>,</m:t>
                    </m:r>
                    <m:r>
                      <w:rPr>
                        <w:rFonts w:ascii="Cambria Math" w:hAnsi="Cambria Math"/>
                        <w:sz w:val="18"/>
                        <w:lang w:eastAsia="x-none"/>
                      </w:rPr>
                      <m:t>max</m:t>
                    </m:r>
                  </m:sub>
                </m:sSub>
                <m:r>
                  <w:rPr>
                    <w:rFonts w:ascii="Cambria Math" w:hAnsi="Cambria Math"/>
                    <w:sz w:val="18"/>
                    <w:lang w:eastAsia="x-none"/>
                  </w:rPr>
                  <m:t>+</m:t>
                </m:r>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m:t>
                    </m:r>
                    <m:r>
                      <w:rPr>
                        <w:rFonts w:ascii="Cambria Math" w:hAnsi="Cambria Math"/>
                        <w:sz w:val="18"/>
                        <w:lang w:eastAsia="x-none"/>
                      </w:rPr>
                      <m:t>,</m:t>
                    </m:r>
                    <m:r>
                      <w:rPr>
                        <w:rFonts w:ascii="Cambria Math" w:hAnsi="Cambria Math"/>
                        <w:sz w:val="18"/>
                        <w:lang w:eastAsia="x-none"/>
                      </w:rPr>
                      <m:t>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2A04E5">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eastAsia="x-none"/>
                      </w:rPr>
                      <m:t>2</m:t>
                    </m:r>
                    <m:r>
                      <w:rPr>
                        <w:rFonts w:ascii="Cambria Math" w:hAnsi="Cambria Math"/>
                        <w:sz w:val="18"/>
                        <w:lang w:eastAsia="x-none"/>
                      </w:rPr>
                      <m:t>π</m:t>
                    </m:r>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r>
                              <w:rPr>
                                <w:rFonts w:ascii="Cambria Math" w:hAnsi="Cambria Math"/>
                                <w:sz w:val="18"/>
                                <w:lang w:eastAsia="x-none"/>
                              </w:rPr>
                              <m:t>,</m:t>
                            </m:r>
                            <m:r>
                              <w:rPr>
                                <w:rFonts w:ascii="Cambria Math" w:hAnsi="Cambria Math"/>
                                <w:sz w:val="18"/>
                                <w:lang w:eastAsia="x-none"/>
                              </w:rPr>
                              <m:t>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2A04E5">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m:t>
                    </m:r>
                    <m:r>
                      <w:rPr>
                        <w:rFonts w:ascii="Cambria Math" w:hAnsi="Cambria Math"/>
                        <w:sz w:val="18"/>
                        <w:lang w:eastAsia="x-none"/>
                      </w:rPr>
                      <m:t>,</m:t>
                    </m:r>
                    <m:r>
                      <w:rPr>
                        <w:rFonts w:ascii="Cambria Math" w:hAnsi="Cambria Math"/>
                        <w:sz w:val="18"/>
                        <w:lang w:eastAsia="x-none"/>
                      </w:rPr>
                      <m:t>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m:t>
                    </m:r>
                    <m:r>
                      <w:rPr>
                        <w:rFonts w:ascii="Cambria Math" w:hAnsi="Cambria Math"/>
                        <w:sz w:val="18"/>
                        <w:lang w:eastAsia="x-none"/>
                      </w:rPr>
                      <m:t>,</m:t>
                    </m:r>
                    <m:r>
                      <w:rPr>
                        <w:rFonts w:ascii="Cambria Math" w:hAnsi="Cambria Math"/>
                        <w:sz w:val="18"/>
                        <w:lang w:eastAsia="x-none"/>
                      </w:rPr>
                      <m:t>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m:t>
                                </m:r>
                                <m:r>
                                  <w:rPr>
                                    <w:rFonts w:ascii="Cambria Math" w:hAnsi="Cambria Math"/>
                                    <w:sz w:val="18"/>
                                    <w:lang w:eastAsia="x-none"/>
                                  </w:rPr>
                                  <m:t>=1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2A04E5">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eastAsia="x-none"/>
                      </w:rPr>
                      <m:t>2</m:t>
                    </m:r>
                    <m:r>
                      <w:rPr>
                        <w:rFonts w:ascii="Cambria Math" w:hAnsi="Cambria Math"/>
                        <w:sz w:val="18"/>
                        <w:lang w:eastAsia="x-none"/>
                      </w:rPr>
                      <m:t>π</m:t>
                    </m:r>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r>
                              <w:rPr>
                                <w:rFonts w:ascii="Cambria Math" w:hAnsi="Cambria Math"/>
                                <w:sz w:val="18"/>
                                <w:lang w:eastAsia="x-none"/>
                              </w:rPr>
                              <m:t>,</m:t>
                            </m:r>
                            <m:r>
                              <w:rPr>
                                <w:rFonts w:ascii="Cambria Math" w:hAnsi="Cambria Math"/>
                                <w:sz w:val="18"/>
                                <w:lang w:eastAsia="x-none"/>
                              </w:rPr>
                              <m:t>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2A04E5">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2A04E5">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m:t>
                    </m:r>
                    <m:r>
                      <w:rPr>
                        <w:rFonts w:ascii="Cambria Math" w:hAnsi="Cambria Math"/>
                        <w:sz w:val="18"/>
                        <w:lang w:eastAsia="x-none"/>
                      </w:rPr>
                      <m:t>,</m:t>
                    </m:r>
                    <m:r>
                      <w:rPr>
                        <w:rFonts w:ascii="Cambria Math" w:hAnsi="Cambria Math"/>
                        <w:sz w:val="18"/>
                        <w:lang w:eastAsia="x-none"/>
                      </w:rPr>
                      <m:t>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m:t>
                    </m:r>
                    <m:r>
                      <w:rPr>
                        <w:rFonts w:ascii="Cambria Math" w:hAnsi="Cambria Math"/>
                        <w:sz w:val="18"/>
                        <w:lang w:eastAsia="x-none"/>
                      </w:rPr>
                      <m:t>,</m:t>
                    </m:r>
                    <m:r>
                      <w:rPr>
                        <w:rFonts w:ascii="Cambria Math" w:hAnsi="Cambria Math"/>
                        <w:sz w:val="18"/>
                        <w:lang w:eastAsia="x-none"/>
                      </w:rPr>
                      <m:t>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m:t>
                    </m:r>
                    <m:r>
                      <w:rPr>
                        <w:rFonts w:ascii="Cambria Math" w:hAnsi="Cambria Math"/>
                        <w:sz w:val="18"/>
                        <w:lang w:eastAsia="x-none"/>
                      </w:rPr>
                      <m:t>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m:t>
                                    </m:r>
                                    <m:r>
                                      <w:rPr>
                                        <w:rFonts w:ascii="Cambria Math" w:hAnsi="Cambria Math"/>
                                        <w:sz w:val="18"/>
                                        <w:lang w:eastAsia="x-none"/>
                                      </w:rPr>
                                      <m:t>=1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m:t>
                                        </m:r>
                                        <m:r>
                                          <w:rPr>
                                            <w:rFonts w:ascii="Cambria Math" w:hAnsi="Cambria Math"/>
                                            <w:sz w:val="18"/>
                                            <w:lang w:eastAsia="x-none"/>
                                          </w:rPr>
                                          <m:t>=1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eastAsia="x-none"/>
                                              </w:rPr>
                                              <m:t>,</m:t>
                                            </m:r>
                                            <m:r>
                                              <w:rPr>
                                                <w:rFonts w:ascii="Cambria Math" w:hAnsi="Cambria Math"/>
                                                <w:sz w:val="18"/>
                                                <w:lang w:eastAsia="x-none"/>
                                              </w:rPr>
                                              <m:t>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r>
                                              <w:rPr>
                                                <w:rFonts w:ascii="Cambria Math" w:hAnsi="Cambria Math"/>
                                                <w:sz w:val="18"/>
                                                <w:lang w:eastAsia="x-none"/>
                                              </w:rPr>
                                              <m:t>,</m:t>
                                            </m:r>
                                            <m:r>
                                              <w:rPr>
                                                <w:rFonts w:ascii="Cambria Math" w:hAnsi="Cambria Math"/>
                                                <w:sz w:val="18"/>
                                                <w:lang w:eastAsia="x-none"/>
                                              </w:rPr>
                                              <m:t>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2A04E5">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r>
                      <w:rPr>
                        <w:rFonts w:ascii="Cambria Math" w:hAnsi="Cambria Math"/>
                        <w:sz w:val="18"/>
                        <w:lang w:eastAsia="x-none"/>
                      </w:rPr>
                      <m:t>,</m:t>
                    </m:r>
                    <m:r>
                      <w:rPr>
                        <w:rFonts w:ascii="Cambria Math" w:hAnsi="Cambria Math"/>
                        <w:sz w:val="18"/>
                        <w:lang w:eastAsia="x-none"/>
                      </w:rPr>
                      <m:t>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26" w:name="_Toc180251131"/>
      <w:r w:rsidRPr="00E856F6">
        <w:t>7.</w:t>
      </w:r>
      <w:r w:rsidR="009C04F6">
        <w:t>2</w:t>
      </w:r>
      <w:r>
        <w:tab/>
        <w:t>MIMO modelling</w:t>
      </w:r>
      <w:bookmarkEnd w:id="326"/>
    </w:p>
    <w:p w14:paraId="39F48361" w14:textId="335CBAC2" w:rsidR="00F4448B" w:rsidRDefault="00F4448B" w:rsidP="007C2D98">
      <w:pPr>
        <w:pStyle w:val="Heading3"/>
      </w:pPr>
      <w:bookmarkStart w:id="327" w:name="_Toc180251132"/>
      <w:r w:rsidRPr="00E856F6">
        <w:t>7.</w:t>
      </w:r>
      <w:r w:rsidR="009C04F6">
        <w:t>2</w:t>
      </w:r>
      <w:r w:rsidRPr="00E856F6">
        <w:t>.1</w:t>
      </w:r>
      <w:r w:rsidRPr="00E856F6">
        <w:tab/>
      </w:r>
      <w:r>
        <w:t>Simulation methodologies</w:t>
      </w:r>
      <w:bookmarkEnd w:id="327"/>
    </w:p>
    <w:p w14:paraId="153A8741" w14:textId="46119F82" w:rsidR="00BD4584" w:rsidRPr="00BD4584" w:rsidRDefault="00BD4584" w:rsidP="002A04E5">
      <w:pPr>
        <w:pStyle w:val="Heading5"/>
      </w:pPr>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172F5145" w:rsidR="00EA3062" w:rsidRPr="00EA3062" w:rsidRDefault="00EA3062" w:rsidP="00EA3062">
      <w:pPr>
        <w:pStyle w:val="ListParagraph"/>
        <w:numPr>
          <w:ilvl w:val="0"/>
          <w:numId w:val="38"/>
        </w:numPr>
        <w:rPr>
          <w:lang w:eastAsia="ko-KR"/>
        </w:rPr>
      </w:pPr>
      <w:r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to reflect the UE angles from the BS antenna array in both azimuth and elevation </w:t>
      </w:r>
      <w:r w:rsidRPr="00C76CD2">
        <w:t>(NOTE 1)</w:t>
      </w:r>
      <w:r w:rsidRPr="00C76CD2">
        <w:rPr>
          <w:lang w:eastAsia="ko-KR"/>
        </w:rPr>
        <w:t xml:space="preserve">: </w:t>
      </w:r>
      <w:r>
        <w:rPr>
          <w:lang w:eastAsia="ko-KR"/>
        </w:rPr>
        <w:br/>
      </w:r>
      <w:r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77777777" w:rsidR="00EA3062" w:rsidRDefault="00EA3062" w:rsidP="00EA3062">
      <w:pPr>
        <w:pStyle w:val="ListParagraph"/>
        <w:numPr>
          <w:ilvl w:val="0"/>
          <w:numId w:val="38"/>
        </w:numPr>
        <w:rPr>
          <w:lang w:eastAsia="ko-KR"/>
        </w:rPr>
      </w:pPr>
      <w:r w:rsidRPr="0029487B">
        <w:rPr>
          <w:lang w:eastAsia="ko-KR"/>
        </w:rPr>
        <w:t>Assess the angular separation between the K UEs in the cell (N</w:t>
      </w:r>
      <w:r>
        <w:rPr>
          <w:lang w:eastAsia="ko-KR"/>
        </w:rPr>
        <w:t>OTE</w:t>
      </w:r>
      <w:r w:rsidRPr="0029487B">
        <w:rPr>
          <w:lang w:eastAsia="ko-KR"/>
        </w:rPr>
        <w:t xml:space="preserve"> 2).</w:t>
      </w:r>
      <w:r>
        <w:rPr>
          <w:lang w:eastAsia="ko-KR"/>
        </w:rPr>
        <w:br/>
      </w:r>
    </w:p>
    <w:p w14:paraId="67328B30" w14:textId="483B3913" w:rsidR="00EA3062" w:rsidRPr="0017551A" w:rsidRDefault="00EA3062" w:rsidP="00EA3062">
      <w:pPr>
        <w:pStyle w:val="ListParagraph"/>
        <w:numPr>
          <w:ilvl w:val="0"/>
          <w:numId w:val="38"/>
        </w:numPr>
        <w:rPr>
          <w:lang w:eastAsia="ko-KR"/>
        </w:rPr>
      </w:pPr>
      <w:r w:rsidRPr="0017551A">
        <w:rPr>
          <w:lang w:eastAsia="ko-KR"/>
        </w:rPr>
        <w:t>For each UE (N</w:t>
      </w:r>
      <w:r>
        <w:rPr>
          <w:lang w:eastAsia="ko-KR"/>
        </w:rPr>
        <w:t>OTE</w:t>
      </w:r>
      <w:r w:rsidRPr="0017551A">
        <w:rPr>
          <w:lang w:eastAsia="ko-KR"/>
        </w:rPr>
        <w:t xml:space="preserve"> 3), if there is at least another UE which with the minimum angular separation requirement is fulfilled, create a concatenated </w:t>
      </w:r>
      <w:r>
        <w:rPr>
          <w:lang w:eastAsia="ko-KR"/>
        </w:rPr>
        <w:t>K</w:t>
      </w:r>
      <w:r w:rsidRPr="0017551A">
        <w:rPr>
          <w:lang w:eastAsia="ko-KR"/>
        </w:rPr>
        <w:t xml:space="preserve">×MN channel matrix, </w:t>
      </w:r>
      <w:r w:rsidRPr="00CD0EF0">
        <w:rPr>
          <w:b/>
          <w:bCs/>
          <w:lang w:eastAsia="ko-KR"/>
        </w:rPr>
        <w:t>H</w:t>
      </w:r>
      <w:r w:rsidRPr="00CD0EF0">
        <w:rPr>
          <w:b/>
          <w:bCs/>
          <w:vertAlign w:val="subscript"/>
          <w:lang w:eastAsia="ko-KR"/>
        </w:rPr>
        <w:t>k</w:t>
      </w:r>
      <w:r w:rsidRPr="0017551A">
        <w:rPr>
          <w:lang w:eastAsia="ko-KR"/>
        </w:rPr>
        <w:t xml:space="preserve"> (N</w:t>
      </w:r>
      <w:r>
        <w:rPr>
          <w:lang w:eastAsia="ko-KR"/>
        </w:rPr>
        <w:t>OTE</w:t>
      </w:r>
      <w:r w:rsidRPr="0017551A">
        <w:rPr>
          <w:lang w:eastAsia="ko-KR"/>
        </w:rPr>
        <w:t xml:space="preserve"> 4):</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Pr="008D00BD">
        <w:rPr>
          <w:lang w:eastAsia="ko-KR"/>
        </w:rPr>
        <w:t xml:space="preserve">where </w:t>
      </w:r>
      <w:r w:rsidRPr="00CD0EF0">
        <w:rPr>
          <w:vertAlign w:val="superscript"/>
          <w:lang w:eastAsia="ko-KR"/>
        </w:rPr>
        <w:t>T</w:t>
      </w:r>
      <w:r w:rsidRPr="008D00BD">
        <w:rPr>
          <w:lang w:eastAsia="ko-KR"/>
        </w:rPr>
        <w:t xml:space="preserve"> is the transpose operator and </w:t>
      </w:r>
      <w:r w:rsidRPr="00CD0EF0">
        <w:rPr>
          <w:b/>
          <w:bCs/>
          <w:lang w:eastAsia="ko-KR"/>
        </w:rPr>
        <w:t>h</w:t>
      </w:r>
      <w:r w:rsidRPr="00CD0EF0">
        <w:rPr>
          <w:vertAlign w:val="subscript"/>
          <w:lang w:eastAsia="ko-KR"/>
        </w:rPr>
        <w:t>k</w:t>
      </w:r>
      <w:r w:rsidRPr="008D00BD">
        <w:rPr>
          <w:lang w:eastAsia="ko-KR"/>
        </w:rPr>
        <w:t xml:space="preserve"> corresponds to the vectorization of </w:t>
      </w:r>
      <w:r w:rsidRPr="00CD0EF0">
        <w:rPr>
          <w:b/>
          <w:bCs/>
          <w:lang w:eastAsia="ko-KR"/>
        </w:rPr>
        <w:t>U</w:t>
      </w:r>
      <w:r w:rsidRPr="00CD0EF0">
        <w:rPr>
          <w:vertAlign w:val="subscript"/>
          <w:lang w:eastAsia="ko-KR"/>
        </w:rPr>
        <w:t>k</w:t>
      </w:r>
      <w:r w:rsidRPr="008D00BD">
        <w:rPr>
          <w:lang w:eastAsia="ko-KR"/>
        </w:rPr>
        <w:t xml:space="preserve"> resulting in a vector of size MN×1 (</w:t>
      </w:r>
      <w:r>
        <w:rPr>
          <w:lang w:eastAsia="ko-KR"/>
        </w:rPr>
        <w:t>NOTE</w:t>
      </w:r>
      <w:r w:rsidRPr="008D00BD">
        <w:rPr>
          <w:lang w:eastAsia="ko-KR"/>
        </w:rPr>
        <w:t xml:space="preserve"> 5). </w:t>
      </w:r>
      <w:r>
        <w:rPr>
          <w:lang w:eastAsia="ko-KR"/>
        </w:rPr>
        <w:br/>
      </w:r>
    </w:p>
    <w:p w14:paraId="1912972B" w14:textId="0F11926A" w:rsidR="00EA3062" w:rsidRPr="00BE7D8F" w:rsidRDefault="00EA3062" w:rsidP="00EA3062">
      <w:pPr>
        <w:pStyle w:val="ListParagraph"/>
        <w:numPr>
          <w:ilvl w:val="0"/>
          <w:numId w:val="38"/>
        </w:numPr>
        <w:rPr>
          <w:lang w:eastAsia="ko-KR"/>
        </w:rPr>
      </w:pPr>
      <w:r w:rsidRPr="00BE7D8F">
        <w:rPr>
          <w:lang w:eastAsia="ko-KR"/>
        </w:rPr>
        <w:t xml:space="preserve">For each UE, the zero-forcing beamforming (precoding) matrix </w:t>
      </w:r>
      <w:r w:rsidRPr="00CD0EF0">
        <w:rPr>
          <w:b/>
          <w:bCs/>
          <w:lang w:eastAsia="ko-KR"/>
        </w:rPr>
        <w:t>W</w:t>
      </w:r>
      <w:r w:rsidRPr="00CD0EF0">
        <w:rPr>
          <w:vertAlign w:val="subscript"/>
          <w:lang w:eastAsia="ko-KR"/>
        </w:rPr>
        <w:t>k</w:t>
      </w:r>
      <w:r w:rsidRPr="00BE7D8F">
        <w:rPr>
          <w:lang w:eastAsia="ko-KR"/>
        </w:rPr>
        <w:t xml:space="preserve"> (MNx</w:t>
      </w:r>
      <w:r>
        <w:rPr>
          <w:lang w:eastAsia="ko-KR"/>
        </w:rPr>
        <w:t>K</w:t>
      </w:r>
      <w:r w:rsidRPr="00BE7D8F">
        <w:rPr>
          <w:lang w:eastAsia="ko-KR"/>
        </w:rPr>
        <w:t>) is:</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Pr="000D577B">
        <w:rPr>
          <w:lang w:eastAsia="ko-KR"/>
        </w:rPr>
        <w:t xml:space="preserve">where </w:t>
      </w:r>
      <w:r w:rsidRPr="00CD0EF0">
        <w:rPr>
          <w:b/>
          <w:bCs/>
          <w:lang w:eastAsia="ko-KR"/>
        </w:rPr>
        <w:t>H</w:t>
      </w:r>
      <w:r w:rsidRPr="00CD0EF0">
        <w:rPr>
          <w:vertAlign w:val="subscript"/>
          <w:lang w:eastAsia="ko-KR"/>
        </w:rPr>
        <w:t>k</w:t>
      </w:r>
      <w:r w:rsidRPr="000D577B">
        <w:rPr>
          <w:lang w:eastAsia="ko-KR"/>
        </w:rPr>
        <w:t xml:space="preserve"> represents the channel matrix with its number of columns corresponding to the number of R</w:t>
      </w:r>
      <w:r>
        <w:rPr>
          <w:lang w:eastAsia="ko-KR"/>
        </w:rPr>
        <w:t>X</w:t>
      </w:r>
      <w:r w:rsidRPr="000D577B">
        <w:rPr>
          <w:lang w:eastAsia="ko-KR"/>
        </w:rPr>
        <w:t xml:space="preserve"> antennas (i.e., UEs) and its number of rows corresponding to the number of T</w:t>
      </w:r>
      <w:r>
        <w:rPr>
          <w:lang w:eastAsia="ko-KR"/>
        </w:rPr>
        <w:t>X</w:t>
      </w:r>
      <w:r w:rsidRPr="000D577B">
        <w:rPr>
          <w:lang w:eastAsia="ko-KR"/>
        </w:rPr>
        <w:t xml:space="preserve"> antennas (BS antenna ports), and </w:t>
      </w:r>
      <w:r w:rsidRPr="00CD0EF0">
        <w:rPr>
          <w:vertAlign w:val="superscript"/>
          <w:lang w:eastAsia="ko-KR"/>
        </w:rPr>
        <w:t>H</w:t>
      </w:r>
      <w:r w:rsidRPr="000D577B">
        <w:rPr>
          <w:lang w:eastAsia="ko-KR"/>
        </w:rPr>
        <w:t xml:space="preserve"> is the conjugate transpose </w:t>
      </w:r>
      <w:r>
        <w:rPr>
          <w:lang w:eastAsia="ko-KR"/>
        </w:rPr>
        <w:t>operator</w:t>
      </w:r>
      <w:r w:rsidRPr="000D577B">
        <w:rPr>
          <w:lang w:eastAsia="ko-KR"/>
        </w:rPr>
        <w:t>.</w:t>
      </w:r>
      <w:r>
        <w:rPr>
          <w:lang w:eastAsia="ko-KR"/>
        </w:rPr>
        <w:br/>
      </w:r>
    </w:p>
    <w:p w14:paraId="793E0138" w14:textId="77777777" w:rsidR="00EA3062" w:rsidRPr="000D5882" w:rsidRDefault="00EA3062" w:rsidP="00EA3062">
      <w:pPr>
        <w:pStyle w:val="ListParagraph"/>
        <w:numPr>
          <w:ilvl w:val="0"/>
          <w:numId w:val="38"/>
        </w:numPr>
        <w:rPr>
          <w:lang w:eastAsia="ko-KR"/>
        </w:rPr>
      </w:pPr>
      <w:r w:rsidRPr="000D5882">
        <w:rPr>
          <w:lang w:eastAsia="ko-KR"/>
        </w:rPr>
        <w:t xml:space="preserve">The entire </w:t>
      </w:r>
      <w:r w:rsidRPr="00CD0EF0">
        <w:rPr>
          <w:b/>
          <w:bCs/>
          <w:lang w:eastAsia="ko-KR"/>
        </w:rPr>
        <w:t>W</w:t>
      </w:r>
      <w:r w:rsidRPr="00CD0EF0">
        <w:rPr>
          <w:vertAlign w:val="subscript"/>
          <w:lang w:eastAsia="ko-KR"/>
        </w:rPr>
        <w:t>k</w:t>
      </w:r>
      <w:r w:rsidRPr="000D5882">
        <w:rPr>
          <w:lang w:eastAsia="ko-KR"/>
        </w:rPr>
        <w:t xml:space="preserve"> matrix can be normalized by diving it by its Frobenius norm, or, doing a column wise normalization by diving each column with its norm (N</w:t>
      </w:r>
      <w:r>
        <w:rPr>
          <w:lang w:eastAsia="ko-KR"/>
        </w:rPr>
        <w:t>OTE</w:t>
      </w:r>
      <w:r w:rsidRPr="000D5882">
        <w:rPr>
          <w:lang w:eastAsia="ko-KR"/>
        </w:rPr>
        <w:t xml:space="preserve"> 6).</w:t>
      </w:r>
      <w:r>
        <w:rPr>
          <w:lang w:eastAsia="ko-KR"/>
        </w:rPr>
        <w:br/>
      </w:r>
    </w:p>
    <w:p w14:paraId="5AC1AED0" w14:textId="77777777" w:rsidR="00EA3062" w:rsidRPr="00F43373" w:rsidRDefault="00EA3062" w:rsidP="00EA3062">
      <w:pPr>
        <w:pStyle w:val="ListParagraph"/>
        <w:numPr>
          <w:ilvl w:val="0"/>
          <w:numId w:val="38"/>
        </w:numPr>
        <w:rPr>
          <w:lang w:eastAsia="ko-KR"/>
        </w:rPr>
      </w:pPr>
      <w:r w:rsidRPr="00F43373">
        <w:rPr>
          <w:lang w:eastAsia="ko-KR"/>
        </w:rPr>
        <w:t>The actual precoding weights for each UE (</w:t>
      </w:r>
      <w:r w:rsidRPr="00CD0EF0">
        <w:rPr>
          <w:b/>
          <w:bCs/>
          <w:lang w:eastAsia="ko-KR"/>
        </w:rPr>
        <w:t>w</w:t>
      </w:r>
      <w:r w:rsidRPr="00CD0EF0">
        <w:rPr>
          <w:vertAlign w:val="subscript"/>
          <w:lang w:eastAsia="ko-KR"/>
        </w:rPr>
        <w:t>k</w:t>
      </w:r>
      <w:r w:rsidRPr="00F43373">
        <w:rPr>
          <w:lang w:eastAsia="ko-KR"/>
        </w:rPr>
        <w:t xml:space="preserve">) are obtained by selecting the first column of </w:t>
      </w:r>
      <w:r w:rsidRPr="00CD0EF0">
        <w:rPr>
          <w:b/>
          <w:bCs/>
          <w:lang w:eastAsia="ko-KR"/>
        </w:rPr>
        <w:t>W</w:t>
      </w:r>
      <w:r w:rsidRPr="00CD0EF0">
        <w:rPr>
          <w:vertAlign w:val="subscript"/>
          <w:lang w:eastAsia="ko-KR"/>
        </w:rPr>
        <w:t>k</w:t>
      </w:r>
      <w:r w:rsidRPr="00F43373">
        <w:rPr>
          <w:lang w:eastAsia="ko-KR"/>
        </w:rPr>
        <w:t xml:space="preserve">. The size of </w:t>
      </w:r>
      <w:r w:rsidRPr="00CD0EF0">
        <w:rPr>
          <w:b/>
          <w:bCs/>
          <w:lang w:eastAsia="ko-KR"/>
        </w:rPr>
        <w:t>w</w:t>
      </w:r>
      <w:r w:rsidRPr="00CD0EF0">
        <w:rPr>
          <w:vertAlign w:val="subscript"/>
          <w:lang w:eastAsia="ko-KR"/>
        </w:rPr>
        <w:t>k</w:t>
      </w:r>
      <w:r w:rsidRPr="00F43373">
        <w:rPr>
          <w:lang w:eastAsia="ko-KR"/>
        </w:rPr>
        <w:t xml:space="preserve"> is MN×1.</w:t>
      </w:r>
      <w:r>
        <w:rPr>
          <w:lang w:eastAsia="ko-KR"/>
        </w:rPr>
        <w:br/>
      </w:r>
    </w:p>
    <w:p w14:paraId="535C49F0" w14:textId="2F8DBA06" w:rsidR="00EA3062" w:rsidRDefault="00EA3062" w:rsidP="00EA3062">
      <w:pPr>
        <w:pStyle w:val="ListParagraph"/>
        <w:numPr>
          <w:ilvl w:val="0"/>
          <w:numId w:val="38"/>
        </w:numPr>
        <w:rPr>
          <w:lang w:eastAsia="ko-KR"/>
        </w:rPr>
      </w:pPr>
      <w:r w:rsidRPr="005E08B1">
        <w:rPr>
          <w:lang w:eastAsia="ko-KR"/>
        </w:rPr>
        <w:t xml:space="preserve">Obtain the individual Zero Forcing beam pattern: The precoding weights for each beam </w:t>
      </w:r>
      <w:r w:rsidRPr="00CD0EF0">
        <w:rPr>
          <w:b/>
          <w:bCs/>
          <w:lang w:eastAsia="ko-KR"/>
        </w:rPr>
        <w:t>w</w:t>
      </w:r>
      <w:r w:rsidRPr="00CD0EF0">
        <w:rPr>
          <w:vertAlign w:val="subscript"/>
          <w:lang w:eastAsia="ko-KR"/>
        </w:rPr>
        <w:t>k</w:t>
      </w:r>
      <w:r w:rsidRPr="005E08B1">
        <w:rPr>
          <w:lang w:eastAsia="ko-KR"/>
        </w:rPr>
        <w:t xml:space="preserve"> of size MNx1 may be used to obtain the k-th zero forcing beam pattern by reordering the column vector </w:t>
      </w:r>
      <w:r w:rsidRPr="00CD0EF0">
        <w:rPr>
          <w:b/>
          <w:bCs/>
          <w:lang w:eastAsia="ko-KR"/>
        </w:rPr>
        <w:t>w</w:t>
      </w:r>
      <w:r w:rsidRPr="00CD0EF0">
        <w:rPr>
          <w:vertAlign w:val="subscript"/>
          <w:lang w:eastAsia="ko-KR"/>
        </w:rPr>
        <w:t>k</w:t>
      </w:r>
      <w:r w:rsidRPr="005E08B1">
        <w:rPr>
          <w:lang w:eastAsia="ko-KR"/>
        </w:rPr>
        <w:t xml:space="preserve"> of size MNx1 into a matrix </w:t>
      </w:r>
      <w:r w:rsidRPr="00CD0EF0">
        <w:rPr>
          <w:b/>
          <w:bCs/>
          <w:lang w:eastAsia="ko-KR"/>
        </w:rPr>
        <w:t>W</w:t>
      </w:r>
      <w:r w:rsidRPr="00CD0EF0">
        <w:rPr>
          <w:vertAlign w:val="subscript"/>
          <w:lang w:eastAsia="ko-KR"/>
        </w:rPr>
        <w:t>k</w:t>
      </w:r>
      <w:r w:rsidRPr="005E08B1">
        <w:rPr>
          <w:lang w:eastAsia="ko-KR"/>
        </w:rPr>
        <w:t xml:space="preserve"> of size NxM which can be used as element weight in:</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296788">
        <w:rPr>
          <w:lang w:eastAsia="ko-KR"/>
        </w:rPr>
        <w:t>where w</w:t>
      </w:r>
      <w:r w:rsidRPr="00CD0EF0">
        <w:rPr>
          <w:vertAlign w:val="subscript"/>
          <w:lang w:eastAsia="ko-KR"/>
        </w:rPr>
        <w:t>k</w:t>
      </w:r>
      <w:r w:rsidRPr="00296788">
        <w:rPr>
          <w:lang w:eastAsia="ko-KR"/>
        </w:rPr>
        <w:t xml:space="preserve"> refers to the entry in the n-th row and m-th column of weighting matrix </w:t>
      </w:r>
      <w:r w:rsidRPr="00CD0EF0">
        <w:rPr>
          <w:b/>
          <w:bCs/>
          <w:lang w:eastAsia="ko-KR"/>
        </w:rPr>
        <w:t>W</w:t>
      </w:r>
      <w:r w:rsidRPr="00CD0EF0">
        <w:rPr>
          <w:vertAlign w:val="subscript"/>
          <w:lang w:eastAsia="ko-KR"/>
        </w:rPr>
        <w:t>k</w:t>
      </w:r>
      <w:r w:rsidRPr="00296788">
        <w:rPr>
          <w:lang w:eastAsia="ko-KR"/>
        </w:rPr>
        <w:t xml:space="preserve"> and ν</w:t>
      </w:r>
      <w:r w:rsidRPr="00CD0EF0">
        <w:rPr>
          <w:vertAlign w:val="subscript"/>
          <w:lang w:eastAsia="ko-KR"/>
        </w:rPr>
        <w:t>n,m</w:t>
      </w:r>
      <w:r w:rsidRPr="00296788">
        <w:rPr>
          <w:lang w:eastAsia="ko-KR"/>
        </w:rPr>
        <w:t xml:space="preserve"> is the superposition vector.</w:t>
      </w:r>
      <w:r>
        <w:rPr>
          <w:lang w:eastAsia="ko-KR"/>
        </w:rPr>
        <w:t xml:space="preserve"> </w:t>
      </w:r>
      <w:r w:rsidRPr="00296788">
        <w:rPr>
          <w:lang w:eastAsia="ko-KR"/>
        </w:rPr>
        <w:t>Note that for AAS with sub-arrays, A</w:t>
      </w:r>
      <w:r w:rsidRPr="00CD0EF0">
        <w:rPr>
          <w:vertAlign w:val="subscript"/>
          <w:lang w:eastAsia="ko-KR"/>
        </w:rPr>
        <w:t>E</w:t>
      </w:r>
      <w:r w:rsidRPr="00296788">
        <w:rPr>
          <w:lang w:eastAsia="ko-KR"/>
        </w:rPr>
        <w:t>(θ,ϕ) is updated by A</w:t>
      </w:r>
      <w:r w:rsidRPr="00CD0EF0">
        <w:rPr>
          <w:vertAlign w:val="subscript"/>
          <w:lang w:eastAsia="ko-KR"/>
        </w:rPr>
        <w:t>sub</w:t>
      </w:r>
      <w:r w:rsidRPr="00296788">
        <w:rPr>
          <w:lang w:eastAsia="ko-KR"/>
        </w:rPr>
        <w:t>(θ,ϕ):</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7154D1">
        <w:rPr>
          <w:lang w:eastAsia="ko-KR"/>
        </w:rPr>
        <w:t>where A</w:t>
      </w:r>
      <w:r w:rsidRPr="00CD0EF0">
        <w:rPr>
          <w:vertAlign w:val="subscript"/>
          <w:lang w:eastAsia="ko-KR"/>
        </w:rPr>
        <w:t>sub</w:t>
      </w:r>
      <w:r w:rsidRPr="007154D1">
        <w:rPr>
          <w:lang w:eastAsia="ko-KR"/>
        </w:rPr>
        <w:t>(θ,ϕ) calculation follows the method defined in the extended AAS modelling</w:t>
      </w:r>
      <w:r>
        <w:rPr>
          <w:lang w:eastAsia="ko-KR"/>
        </w:rPr>
        <w:t xml:space="preserve"> supporting vertical sub-array configurations</w:t>
      </w:r>
      <w:r w:rsidRPr="007154D1">
        <w:rPr>
          <w:lang w:eastAsia="ko-KR"/>
        </w:rPr>
        <w:t>.</w:t>
      </w:r>
      <w:r>
        <w:rPr>
          <w:lang w:eastAsia="ko-KR"/>
        </w:rPr>
        <w:br/>
      </w:r>
    </w:p>
    <w:p w14:paraId="168D5701" w14:textId="77777777" w:rsidR="00EA3062" w:rsidRDefault="00EA3062" w:rsidP="00EA3062">
      <w:pPr>
        <w:pStyle w:val="ListParagraph"/>
        <w:numPr>
          <w:ilvl w:val="0"/>
          <w:numId w:val="38"/>
        </w:numPr>
        <w:rPr>
          <w:lang w:eastAsia="ko-KR"/>
        </w:rPr>
      </w:pPr>
      <w:r w:rsidRPr="009C3387">
        <w:rPr>
          <w:lang w:eastAsia="ko-KR"/>
        </w:rPr>
        <w:t>The resulting composite ZF beam pattern may be obtained by summing up the individual Zero Forcing beam patterns in linear scale (and transforming them back to dB)</w:t>
      </w:r>
      <w:r>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2A04E5"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m:t>
              </m:r>
              <m:r>
                <w:rPr>
                  <w:rFonts w:ascii="Cambria Math" w:hAnsi="Cambria Math"/>
                  <w:lang w:eastAsia="ko-KR"/>
                </w:rPr>
                <m:t>,</m:t>
              </m:r>
              <m:r>
                <w:rPr>
                  <w:rFonts w:ascii="Cambria Math" w:hAnsi="Cambria Math"/>
                  <w:lang w:eastAsia="ko-KR"/>
                </w:rPr>
                <m:t>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m:t>
                  </m:r>
                  <m:r>
                    <w:rPr>
                      <w:rFonts w:ascii="Cambria Math" w:hAnsi="Cambria Math"/>
                      <w:lang w:eastAsia="ko-KR"/>
                    </w:rPr>
                    <m:t>=1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m:t>
                              </m:r>
                              <m:r>
                                <w:rPr>
                                  <w:rFonts w:ascii="Cambria Math" w:hAnsi="Cambria Math"/>
                                  <w:lang w:eastAsia="ko-KR"/>
                                </w:rPr>
                                <m:t>,</m:t>
                              </m:r>
                              <m:r>
                                <w:rPr>
                                  <w:rFonts w:ascii="Cambria Math" w:hAnsi="Cambria Math"/>
                                  <w:lang w:eastAsia="ko-KR"/>
                                </w:rPr>
                                <m:t>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EA3062">
      <w:pPr>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EA3062">
      <w:pPr>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EA3062">
      <w:pPr>
        <w:rPr>
          <w:lang w:eastAsia="ko-KR"/>
        </w:rPr>
      </w:pPr>
      <w:r>
        <w:rPr>
          <w:lang w:eastAsia="ko-KR"/>
        </w:rPr>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EA3062">
      <w:pPr>
        <w:jc w:val="both"/>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EA3062">
      <w:pPr>
        <w:jc w:val="both"/>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6163CBBE" w:rsidR="00EA3062" w:rsidRPr="00EA3062" w:rsidRDefault="002A04E5" w:rsidP="00EA3062">
      <w:pPr>
        <w:jc w:val="both"/>
        <w:rPr>
          <w:lang w:eastAsia="ko-KR"/>
        </w:rPr>
      </w:pPr>
      <m:oMathPara>
        <m:oMath>
          <m:d>
            <m:dPr>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11</m:t>
                        </m:r>
                      </m:sub>
                    </m:sSub>
                  </m:e>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m:t>
                        </m:r>
                        <m:r>
                          <w:rPr>
                            <w:rFonts w:ascii="Cambria Math" w:hAnsi="Cambria Math"/>
                            <w:lang w:eastAsia="ko-KR"/>
                          </w:rPr>
                          <m:t>m</m:t>
                        </m:r>
                      </m:sub>
                    </m:sSub>
                  </m:e>
                </m:mr>
                <m:mr>
                  <m:e>
                    <m:r>
                      <w:rPr>
                        <w:rFonts w:ascii="Cambria Math" w:hAnsi="Cambria Math"/>
                        <w:lang w:eastAsia="ko-KR"/>
                      </w:rPr>
                      <m:t>⋮</m:t>
                    </m:r>
                  </m:e>
                  <m:e>
                    <m:r>
                      <w:rPr>
                        <w:rFonts w:ascii="Cambria Math" w:hAnsi="Cambria Math"/>
                        <w:lang w:eastAsia="ko-KR"/>
                      </w:rPr>
                      <m:t>⋱</m:t>
                    </m:r>
                  </m:e>
                  <m:e>
                    <m:r>
                      <w:rPr>
                        <w:rFonts w:ascii="Cambria Math" w:hAnsi="Cambria Math"/>
                        <w:lang w:eastAsia="ko-KR"/>
                      </w:rPr>
                      <m:t>⋮</m:t>
                    </m:r>
                  </m:e>
                </m:m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t>
                        </m:r>
                        <m:r>
                          <w:rPr>
                            <w:rFonts w:ascii="Cambria Math" w:hAnsi="Cambria Math"/>
                            <w:lang w:eastAsia="ko-KR"/>
                          </w:rPr>
                          <m:t>1</m:t>
                        </m:r>
                      </m:sub>
                    </m:sSub>
                  </m:e>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m:t>
                        </m:r>
                      </m:sub>
                    </m:sSub>
                  </m:e>
                </m:mr>
              </m:m>
            </m:e>
          </m:d>
          <m:r>
            <w:rPr>
              <w:rFonts w:ascii="Cambria Math" w:hAnsi="Cambria Math"/>
              <w:lang w:eastAsia="ko-KR"/>
            </w:rPr>
            <m:t>→</m:t>
          </m:r>
          <m:r>
            <w:rPr>
              <w:rFonts w:ascii="Cambria Math" w:hAnsi="Cambria Math"/>
              <w:lang w:eastAsia="ko-KR"/>
            </w:rPr>
            <m:t>concatenation</m:t>
          </m:r>
          <m:r>
            <w:rPr>
              <w:rFonts w:ascii="Cambria Math" w:hAns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m:t>
                              </m:r>
                              <m:r>
                                <w:rPr>
                                  <w:rFonts w:ascii="Cambria Math" w:hAnsi="Cambria Math"/>
                                  <w:lang w:eastAsia="ko-KR"/>
                                </w:rPr>
                                <m:t>m</m:t>
                              </m:r>
                            </m:sub>
                          </m:sSub>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21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i/>
                            <w:lang w:eastAsia="ko-KR"/>
                          </w:rPr>
                        </m:ctrlPr>
                      </m:mPr>
                      <m:mr>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t>
                              </m:r>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2A04E5">
      <w:pPr>
        <w:jc w:val="both"/>
        <w:rPr>
          <w:szCs w:val="16"/>
          <w:lang w:eastAsia="ko-KR"/>
        </w:rPr>
      </w:pPr>
      <w:r>
        <w:rPr>
          <w:lang w:eastAsia="ko-KR"/>
        </w:rPr>
        <w:t xml:space="preserve">NOTE 6: </w:t>
      </w:r>
      <w:r w:rsidRPr="00C67E53">
        <w:rPr>
          <w:szCs w:val="16"/>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szCs w:val="16"/>
                <w:lang w:eastAsia="ko-KR"/>
              </w:rPr>
            </m:ctrlPr>
          </m:sSubPr>
          <m:e>
            <m:r>
              <m:rPr>
                <m:sty m:val="b"/>
              </m:rPr>
              <w:rPr>
                <w:rFonts w:ascii="Cambria Math" w:hAnsi="Cambria Math"/>
                <w:szCs w:val="16"/>
                <w:lang w:eastAsia="ko-KR"/>
              </w:rPr>
              <m:t>w</m:t>
            </m:r>
          </m:e>
          <m:sub>
            <m:r>
              <m:rPr>
                <m:sty m:val="b"/>
              </m:rPr>
              <w:rPr>
                <w:rFonts w:ascii="Cambria Math" w:hAnsi="Cambria Math"/>
                <w:szCs w:val="16"/>
                <w:lang w:eastAsia="ko-KR"/>
              </w:rPr>
              <m:t>k</m:t>
            </m:r>
          </m:sub>
        </m:sSub>
      </m:oMath>
      <w:r w:rsidRPr="00C67E53">
        <w:rPr>
          <w:szCs w:val="16"/>
          <w:lang w:eastAsia="ko-KR"/>
        </w:rPr>
        <w:t xml:space="preserve"> may be larger than </w:t>
      </w:r>
      <m:oMath>
        <m:rad>
          <m:radPr>
            <m:degHide m:val="1"/>
            <m:ctrlPr>
              <w:rPr>
                <w:rFonts w:ascii="Cambria Math" w:hAnsi="Cambria Math"/>
                <w:i/>
                <w:szCs w:val="16"/>
                <w:lang w:eastAsia="ko-KR"/>
              </w:rPr>
            </m:ctrlPr>
          </m:radPr>
          <m:deg/>
          <m:e>
            <m:r>
              <w:rPr>
                <w:rFonts w:ascii="Cambria Math" w:hAnsi="Cambria Math"/>
                <w:szCs w:val="16"/>
                <w:lang w:eastAsia="ko-KR"/>
              </w:rPr>
              <m:t>1/(MN)</m:t>
            </m:r>
          </m:e>
        </m:rad>
      </m:oMath>
      <w:r w:rsidRPr="00C67E53">
        <w:rPr>
          <w:szCs w:val="16"/>
          <w:lang w:eastAsia="ko-KR"/>
        </w:rPr>
        <w:t xml:space="preserve">, which can introduce per-antenna port transmit power larger than </w:t>
      </w:r>
      <m:oMath>
        <m:r>
          <w:rPr>
            <w:rFonts w:ascii="Cambria Math" w:hAnsi="Cambria Math"/>
            <w:szCs w:val="16"/>
            <w:lang w:eastAsia="ko-KR"/>
          </w:rPr>
          <m:t>1/(MN)</m:t>
        </m:r>
      </m:oMath>
      <w:r w:rsidRPr="00C67E53">
        <w:rPr>
          <w:szCs w:val="16"/>
          <w:lang w:eastAsia="ko-KR"/>
        </w:rPr>
        <w:t>. In practice, many systems are subject to individual per-antenna port power constraints.</w:t>
      </w:r>
    </w:p>
    <w:p w14:paraId="47584395" w14:textId="2343EF49" w:rsidR="00F4448B" w:rsidRDefault="00F4448B" w:rsidP="00BD4584">
      <w:pPr>
        <w:pStyle w:val="Heading5"/>
      </w:pPr>
      <w:bookmarkStart w:id="328" w:name="_Toc180251134"/>
      <w:r>
        <w:t>7</w:t>
      </w:r>
      <w:r w:rsidRPr="00E856F6">
        <w:rPr>
          <w:rFonts w:hint="eastAsia"/>
        </w:rPr>
        <w:t>.</w:t>
      </w:r>
      <w:r w:rsidR="00F609C6">
        <w:t>2</w:t>
      </w:r>
      <w:r w:rsidRPr="00E856F6">
        <w:rPr>
          <w:rFonts w:hint="eastAsia"/>
        </w:rPr>
        <w:t>.</w:t>
      </w:r>
      <w:r>
        <w:t>1.2</w:t>
      </w:r>
      <w:r w:rsidRPr="00E856F6">
        <w:tab/>
      </w:r>
      <w:r>
        <w:t>Methodology 2</w:t>
      </w:r>
      <w:bookmarkEnd w:id="328"/>
    </w:p>
    <w:p w14:paraId="33327EF8" w14:textId="2D7B57CC" w:rsidR="00D85688" w:rsidRPr="002A04E5" w:rsidRDefault="00D85688" w:rsidP="002A04E5">
      <w:pPr>
        <w:pStyle w:val="Heading6"/>
      </w:pPr>
      <w:r w:rsidRPr="002A04E5">
        <w:t>7.</w:t>
      </w:r>
      <w:r w:rsidR="00F609C6">
        <w:t>2</w:t>
      </w:r>
      <w:r w:rsidRPr="002A04E5">
        <w:t>.1.2.1</w:t>
      </w:r>
      <w:r w:rsidRPr="002A04E5">
        <w:tab/>
        <w:t>Beamforming equations</w:t>
      </w:r>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A04E5">
      <w:pPr>
        <w:pStyle w:val="Heading6"/>
        <w:rPr>
          <w:lang w:eastAsia="ja-JP"/>
        </w:rPr>
      </w:pPr>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A04E5">
      <w:pPr>
        <w:pStyle w:val="Heading7"/>
        <w:rPr>
          <w:rFonts w:eastAsia="SimSun"/>
        </w:rPr>
      </w:pPr>
      <w:bookmarkStart w:id="329" w:name="_Hlk173253192"/>
      <w:r>
        <w:rPr>
          <w:rFonts w:eastAsia="SimSun"/>
        </w:rPr>
        <w:t>7.2.1.2.2.1</w:t>
      </w:r>
      <w:r>
        <w:rPr>
          <w:rFonts w:eastAsia="SimSun"/>
        </w:rPr>
        <w:tab/>
      </w:r>
      <w:r w:rsidR="00D85688" w:rsidRPr="00F4054D">
        <w:rPr>
          <w:rFonts w:eastAsia="SimSun"/>
        </w:rPr>
        <w:t>ZF based beamforming</w:t>
      </w:r>
      <w:bookmarkEnd w:id="329"/>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2A04E5"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m:t>
                        </m:r>
                        <m:r>
                          <m:rPr>
                            <m:sty m:val="bi"/>
                          </m:rPr>
                          <w:rPr>
                            <w:rFonts w:ascii="Cambria Math" w:hAnsi="Cambria Math"/>
                          </w:rPr>
                          <m:t>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D85688">
      <w:pPr>
        <w:kinsoku w:val="0"/>
        <w:overflowPunct w:val="0"/>
        <w:autoSpaceDE w:val="0"/>
        <w:autoSpaceDN w:val="0"/>
        <w:adjustRightInd w:val="0"/>
        <w:rPr>
          <w:rFonts w:ascii="Aptos" w:hAnsi="Aptos"/>
        </w:rPr>
      </w:pPr>
    </w:p>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D85688">
      <w:pPr>
        <w:kinsoku w:val="0"/>
        <w:overflowPunct w:val="0"/>
        <w:autoSpaceDE w:val="0"/>
        <w:autoSpaceDN w:val="0"/>
        <w:adjustRightInd w:val="0"/>
        <w:rPr>
          <w:rFonts w:ascii="Aptos" w:hAnsi="Aptos"/>
        </w:rPr>
      </w:pPr>
    </w:p>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D85688">
      <w:pPr>
        <w:kinsoku w:val="0"/>
        <w:overflowPunct w:val="0"/>
        <w:autoSpaceDE w:val="0"/>
        <w:autoSpaceDN w:val="0"/>
        <w:adjustRightInd w:val="0"/>
        <w:rPr>
          <w:rFonts w:ascii="Aptos" w:hAnsi="Aptos"/>
        </w:rPr>
      </w:pPr>
    </w:p>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D85688">
      <w:pPr>
        <w:kinsoku w:val="0"/>
        <w:overflowPunct w:val="0"/>
        <w:autoSpaceDE w:val="0"/>
        <w:autoSpaceDN w:val="0"/>
        <w:adjustRightInd w:val="0"/>
        <w:rPr>
          <w:rFonts w:ascii="Aptos" w:hAnsi="Aptos"/>
        </w:rPr>
      </w:pPr>
    </w:p>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D85688">
      <w:pPr>
        <w:kinsoku w:val="0"/>
        <w:overflowPunct w:val="0"/>
        <w:autoSpaceDE w:val="0"/>
        <w:autoSpaceDN w:val="0"/>
        <w:adjustRightInd w:val="0"/>
        <w:rPr>
          <w:rFonts w:ascii="Aptos" w:hAnsi="Aptos"/>
        </w:rPr>
      </w:pPr>
    </w:p>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D85688">
      <w:pPr>
        <w:kinsoku w:val="0"/>
        <w:overflowPunct w:val="0"/>
        <w:autoSpaceDE w:val="0"/>
        <w:autoSpaceDN w:val="0"/>
        <w:adjustRightInd w:val="0"/>
        <w:rPr>
          <w:rFonts w:ascii="Aptos" w:hAnsi="Aptos"/>
        </w:rPr>
      </w:pPr>
    </w:p>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78A45D91" w14:textId="77777777" w:rsidR="00D85688" w:rsidRDefault="00D85688" w:rsidP="00D85688">
      <w:pPr>
        <w:kinsoku w:val="0"/>
        <w:overflowPunct w:val="0"/>
        <w:autoSpaceDE w:val="0"/>
        <w:autoSpaceDN w:val="0"/>
        <w:adjustRightInd w:val="0"/>
        <w:rPr>
          <w:rFonts w:ascii="Aptos" w:hAnsi="Aptos"/>
        </w:rPr>
      </w:pPr>
    </w:p>
    <w:p w14:paraId="54A67D95" w14:textId="77777777" w:rsidR="00D85688" w:rsidRDefault="00D85688" w:rsidP="00D85688">
      <w:pPr>
        <w:kinsoku w:val="0"/>
        <w:overflowPunct w:val="0"/>
        <w:autoSpaceDE w:val="0"/>
        <w:autoSpaceDN w:val="0"/>
        <w:adjustRightInd w:val="0"/>
        <w:rPr>
          <w:rFonts w:ascii="Aptos" w:hAnsi="Aptos"/>
        </w:rPr>
      </w:pPr>
      <w:r>
        <w:rPr>
          <w:rFonts w:ascii="Aptos" w:hAnsi="Aptos"/>
        </w:rPr>
        <w:t>The array response v</w:t>
      </w:r>
      <w:r w:rsidRPr="00E666C9">
        <w:rPr>
          <w:rFonts w:ascii="Aptos" w:hAnsi="Aptos"/>
          <w:vertAlign w:val="subscript"/>
        </w:rPr>
        <w:t>mn</w:t>
      </w:r>
      <w:r>
        <w:rPr>
          <w:rFonts w:ascii="Aptos" w:hAnsi="Aptos"/>
        </w:rPr>
        <w:t xml:space="preserve">  ( in the 3GPP AAS model) can be made to provide maxima at given angular directions by an appropriate choice of  the angles in w</w:t>
      </w:r>
      <w:r w:rsidRPr="00E666C9">
        <w:rPr>
          <w:rFonts w:ascii="Aptos" w:hAnsi="Aptos"/>
          <w:vertAlign w:val="subscript"/>
        </w:rPr>
        <w:t>mn</w:t>
      </w:r>
      <w:r>
        <w:rPr>
          <w:rFonts w:ascii="Aptos" w:hAnsi="Aptos"/>
        </w:rPr>
        <w:t xml:space="preserve"> which can be viewed as additional phase terms in the array response.  It should be noted that pseudo inverse based on concatenated channels in eqn (1) that are in turn based on  w</w:t>
      </w:r>
      <w:r w:rsidRPr="00E666C9">
        <w:rPr>
          <w:rFonts w:ascii="Aptos" w:hAnsi="Aptos"/>
          <w:vertAlign w:val="subscript"/>
        </w:rPr>
        <w:t>mn</w:t>
      </w:r>
      <w:r>
        <w:rPr>
          <w:rFonts w:ascii="Aptos" w:hAnsi="Aptos"/>
        </w:rPr>
        <w:t xml:space="preserve"> alone is flawed and will not provide an exact impact of ZF on the complete array response. </w:t>
      </w:r>
    </w:p>
    <w:p w14:paraId="122CAB5A" w14:textId="77777777" w:rsidR="00D85688" w:rsidRDefault="00D85688" w:rsidP="00D85688">
      <w:pPr>
        <w:kinsoku w:val="0"/>
        <w:overflowPunct w:val="0"/>
        <w:autoSpaceDE w:val="0"/>
        <w:autoSpaceDN w:val="0"/>
        <w:adjustRightInd w:val="0"/>
        <w:rPr>
          <w:rFonts w:ascii="Aptos" w:hAnsi="Aptos"/>
        </w:rPr>
      </w:pPr>
    </w:p>
    <w:p w14:paraId="56B65697" w14:textId="35D0EED4" w:rsidR="00D85688" w:rsidRPr="002C64BF" w:rsidRDefault="00453068" w:rsidP="002A04E5">
      <w:pPr>
        <w:pStyle w:val="Heading7"/>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D85688">
      <w:pPr>
        <w:kinsoku w:val="0"/>
        <w:overflowPunct w:val="0"/>
        <w:autoSpaceDE w:val="0"/>
        <w:autoSpaceDN w:val="0"/>
        <w:adjustRightInd w:val="0"/>
        <w:rPr>
          <w:rFonts w:ascii="Aptos" w:hAnsi="Aptos"/>
        </w:rPr>
      </w:pPr>
    </w:p>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D85688">
      <w:pPr>
        <w:kinsoku w:val="0"/>
        <w:overflowPunct w:val="0"/>
        <w:autoSpaceDE w:val="0"/>
        <w:autoSpaceDN w:val="0"/>
        <w:adjustRightInd w:val="0"/>
        <w:rPr>
          <w:rFonts w:ascii="Aptos" w:hAnsi="Aptos"/>
        </w:rPr>
      </w:pPr>
    </w:p>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0ED6D2E9" w14:textId="77777777" w:rsidR="00D85688" w:rsidRPr="00D21322" w:rsidRDefault="00D85688" w:rsidP="00D85688">
      <w:pPr>
        <w:kinsoku w:val="0"/>
        <w:overflowPunct w:val="0"/>
        <w:autoSpaceDE w:val="0"/>
        <w:autoSpaceDN w:val="0"/>
        <w:adjustRightInd w:val="0"/>
      </w:pP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7DFF0DF9" w14:textId="77777777" w:rsidR="00D85688" w:rsidRDefault="00D85688" w:rsidP="00D85688">
      <w:pPr>
        <w:kinsoku w:val="0"/>
        <w:overflowPunct w:val="0"/>
        <w:autoSpaceDE w:val="0"/>
        <w:autoSpaceDN w:val="0"/>
        <w:adjustRightInd w:val="0"/>
        <w:rPr>
          <w:rFonts w:ascii="Aptos" w:hAnsi="Aptos"/>
        </w:rPr>
      </w:pP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0" w:name="_Toc180251135"/>
      <w:r w:rsidRPr="003A4AB1">
        <w:t>7.</w:t>
      </w:r>
      <w:r w:rsidR="00202AD3">
        <w:t>2</w:t>
      </w:r>
      <w:r w:rsidRPr="003A4AB1">
        <w:t>.2</w:t>
      </w:r>
      <w:r w:rsidRPr="003A4AB1">
        <w:tab/>
        <w:t>Simulation results</w:t>
      </w:r>
      <w:bookmarkEnd w:id="330"/>
    </w:p>
    <w:p w14:paraId="3D766B46" w14:textId="3FB35363" w:rsidR="00174821" w:rsidRDefault="00F4448B" w:rsidP="00EA3062">
      <w:pPr>
        <w:pStyle w:val="Heading5"/>
        <w:rPr>
          <w:lang w:eastAsia="ja-JP"/>
        </w:rPr>
      </w:pPr>
      <w:bookmarkStart w:id="331" w:name="_Toc180251136"/>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1"/>
    </w:p>
    <w:p w14:paraId="50360713" w14:textId="337163F8" w:rsidR="000A360F" w:rsidRPr="00982434" w:rsidRDefault="000A360F" w:rsidP="00DF4BEE">
      <w:pPr>
        <w:pStyle w:val="Heading6"/>
        <w:rPr>
          <w:lang w:eastAsia="ja-JP"/>
        </w:rPr>
      </w:pPr>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 (R4-2418397)</w:t>
      </w:r>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 xml:space="preserve">-1: </w:t>
      </w:r>
      <w:r w:rsidRPr="00F33DCF">
        <w:rPr>
          <w:rFonts w:ascii="Arial" w:eastAsia="SimSun" w:hAnsi="Arial"/>
          <w:b/>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pPr>
              <w:keepNext/>
              <w:keepLines/>
              <w:jc w:val="center"/>
              <w:rPr>
                <w:rFonts w:ascii="Arial" w:hAnsi="Arial"/>
                <w:b/>
                <w:sz w:val="18"/>
              </w:rPr>
            </w:pPr>
            <w:r>
              <w:rPr>
                <w:rFonts w:ascii="Arial" w:hAnsi="Arial"/>
                <w:b/>
                <w:sz w:val="18"/>
              </w:rPr>
              <w:t>Parameter</w:t>
            </w:r>
          </w:p>
        </w:tc>
        <w:tc>
          <w:tcPr>
            <w:tcW w:w="1955" w:type="dxa"/>
            <w:shd w:val="clear" w:color="auto" w:fill="auto"/>
          </w:tcPr>
          <w:p w14:paraId="13A6BE66"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6AF5BBA5" w14:textId="77777777">
        <w:trPr>
          <w:jc w:val="center"/>
        </w:trPr>
        <w:tc>
          <w:tcPr>
            <w:tcW w:w="2667" w:type="dxa"/>
          </w:tcPr>
          <w:p w14:paraId="69A22203" w14:textId="77777777" w:rsidR="00A60B8C" w:rsidRPr="0066495B" w:rsidRDefault="00A60B8C">
            <w:pPr>
              <w:keepNext/>
              <w:keepLines/>
              <w:rPr>
                <w:rFonts w:ascii="Arial" w:hAnsi="Arial"/>
                <w:b/>
                <w:bCs/>
                <w:sz w:val="18"/>
                <w:szCs w:val="18"/>
                <w:lang w:eastAsia="zh-CN"/>
              </w:rPr>
            </w:pPr>
            <w:r w:rsidRPr="0066495B">
              <w:rPr>
                <w:rFonts w:ascii="Arial" w:hAnsi="Arial"/>
                <w:b/>
                <w:bCs/>
                <w:sz w:val="18"/>
                <w:szCs w:val="18"/>
                <w:lang w:eastAsia="zh-CN"/>
              </w:rPr>
              <w:t>Base station</w:t>
            </w:r>
          </w:p>
        </w:tc>
        <w:tc>
          <w:tcPr>
            <w:tcW w:w="1955" w:type="dxa"/>
            <w:shd w:val="clear" w:color="auto" w:fill="auto"/>
          </w:tcPr>
          <w:p w14:paraId="0BFFAF53" w14:textId="77777777" w:rsidR="00A60B8C" w:rsidRPr="000C0827" w:rsidRDefault="00A60B8C">
            <w:pPr>
              <w:keepNext/>
              <w:keepLines/>
              <w:jc w:val="center"/>
              <w:rPr>
                <w:rFonts w:ascii="Arial" w:hAnsi="Arial"/>
                <w:sz w:val="18"/>
                <w:szCs w:val="18"/>
                <w:lang w:eastAsia="zh-CN"/>
              </w:rPr>
            </w:pPr>
          </w:p>
        </w:tc>
      </w:tr>
      <w:tr w:rsidR="00A60B8C" w:rsidRPr="000C0827" w14:paraId="53567246" w14:textId="77777777">
        <w:trPr>
          <w:jc w:val="center"/>
        </w:trPr>
        <w:tc>
          <w:tcPr>
            <w:tcW w:w="2667" w:type="dxa"/>
          </w:tcPr>
          <w:p w14:paraId="702CA77E" w14:textId="77777777" w:rsidR="00A60B8C" w:rsidRDefault="00A60B8C">
            <w:pPr>
              <w:keepNext/>
              <w:keepLines/>
              <w:rPr>
                <w:rFonts w:ascii="Arial" w:hAnsi="Arial"/>
                <w:sz w:val="18"/>
                <w:lang w:eastAsia="x-none"/>
              </w:rPr>
            </w:pPr>
            <w:r>
              <w:rPr>
                <w:rFonts w:ascii="Arial" w:hAnsi="Arial"/>
                <w:sz w:val="18"/>
                <w:lang w:eastAsia="x-none"/>
              </w:rPr>
              <w:t>Carrier frequency</w:t>
            </w:r>
          </w:p>
        </w:tc>
        <w:tc>
          <w:tcPr>
            <w:tcW w:w="1955" w:type="dxa"/>
            <w:shd w:val="clear" w:color="auto" w:fill="auto"/>
          </w:tcPr>
          <w:p w14:paraId="7C228508" w14:textId="77777777" w:rsidR="00A60B8C" w:rsidRPr="000C0827" w:rsidRDefault="00A60B8C">
            <w:pPr>
              <w:keepNext/>
              <w:keepLines/>
              <w:jc w:val="center"/>
              <w:rPr>
                <w:rFonts w:ascii="Arial" w:hAnsi="Arial"/>
                <w:sz w:val="18"/>
                <w:lang w:eastAsia="x-none"/>
              </w:rPr>
            </w:pPr>
            <w:r>
              <w:rPr>
                <w:rFonts w:ascii="Arial" w:hAnsi="Arial"/>
                <w:sz w:val="18"/>
                <w:lang w:eastAsia="x-none"/>
              </w:rPr>
              <w:t>6 GHz</w:t>
            </w:r>
          </w:p>
        </w:tc>
      </w:tr>
      <w:tr w:rsidR="00A60B8C" w:rsidRPr="000C0827" w14:paraId="1E7B89C8" w14:textId="77777777">
        <w:trPr>
          <w:jc w:val="center"/>
        </w:trPr>
        <w:tc>
          <w:tcPr>
            <w:tcW w:w="2667" w:type="dxa"/>
          </w:tcPr>
          <w:p w14:paraId="366AD6B3" w14:textId="77777777" w:rsidR="00A60B8C" w:rsidRDefault="00A60B8C">
            <w:pPr>
              <w:keepNext/>
              <w:keepLines/>
              <w:rPr>
                <w:rFonts w:ascii="Arial" w:hAnsi="Arial"/>
                <w:sz w:val="18"/>
                <w:lang w:eastAsia="x-none"/>
              </w:rPr>
            </w:pPr>
            <w:r>
              <w:rPr>
                <w:rFonts w:ascii="Arial" w:hAnsi="Arial"/>
                <w:sz w:val="18"/>
                <w:lang w:eastAsia="x-none"/>
              </w:rPr>
              <w:t>Channel bandwidth</w:t>
            </w:r>
          </w:p>
        </w:tc>
        <w:tc>
          <w:tcPr>
            <w:tcW w:w="1955" w:type="dxa"/>
            <w:shd w:val="clear" w:color="auto" w:fill="auto"/>
          </w:tcPr>
          <w:p w14:paraId="3BBB60C0" w14:textId="77777777" w:rsidR="00A60B8C" w:rsidRDefault="00A60B8C">
            <w:pPr>
              <w:keepNext/>
              <w:keepLines/>
              <w:jc w:val="center"/>
              <w:rPr>
                <w:rFonts w:ascii="Arial" w:hAnsi="Arial"/>
                <w:sz w:val="18"/>
                <w:lang w:eastAsia="x-none"/>
              </w:rPr>
            </w:pPr>
            <w:r>
              <w:rPr>
                <w:rFonts w:ascii="Arial" w:hAnsi="Arial"/>
                <w:sz w:val="18"/>
                <w:lang w:eastAsia="x-none"/>
              </w:rPr>
              <w:t>100 MHz</w:t>
            </w:r>
          </w:p>
        </w:tc>
      </w:tr>
      <w:tr w:rsidR="00A60B8C" w:rsidRPr="000C0827" w14:paraId="68444D20" w14:textId="77777777">
        <w:trPr>
          <w:jc w:val="center"/>
        </w:trPr>
        <w:tc>
          <w:tcPr>
            <w:tcW w:w="2667" w:type="dxa"/>
          </w:tcPr>
          <w:p w14:paraId="046183F1" w14:textId="77777777" w:rsidR="00A60B8C" w:rsidRDefault="00A60B8C">
            <w:pPr>
              <w:keepNext/>
              <w:keepLines/>
              <w:rPr>
                <w:rFonts w:ascii="Arial" w:hAnsi="Arial"/>
                <w:sz w:val="18"/>
                <w:lang w:eastAsia="x-none"/>
              </w:rPr>
            </w:pPr>
            <w:r>
              <w:rPr>
                <w:rFonts w:ascii="Arial" w:hAnsi="Arial"/>
                <w:sz w:val="18"/>
                <w:lang w:eastAsia="x-none"/>
              </w:rPr>
              <w:t>BS antenna height</w:t>
            </w:r>
          </w:p>
        </w:tc>
        <w:tc>
          <w:tcPr>
            <w:tcW w:w="1955" w:type="dxa"/>
            <w:shd w:val="clear" w:color="auto" w:fill="auto"/>
          </w:tcPr>
          <w:p w14:paraId="2C0F7690" w14:textId="77777777" w:rsidR="00A60B8C" w:rsidRDefault="00A60B8C">
            <w:pPr>
              <w:keepNext/>
              <w:keepLines/>
              <w:jc w:val="center"/>
              <w:rPr>
                <w:rFonts w:ascii="Arial" w:hAnsi="Arial"/>
                <w:sz w:val="18"/>
                <w:lang w:eastAsia="x-none"/>
              </w:rPr>
            </w:pPr>
            <w:r>
              <w:rPr>
                <w:rFonts w:ascii="Arial" w:hAnsi="Arial"/>
                <w:sz w:val="18"/>
                <w:lang w:eastAsia="x-none"/>
              </w:rPr>
              <w:t>18 m</w:t>
            </w:r>
          </w:p>
        </w:tc>
      </w:tr>
      <w:tr w:rsidR="00A60B8C" w:rsidRPr="000C0827" w14:paraId="7E0642FF" w14:textId="77777777">
        <w:trPr>
          <w:jc w:val="center"/>
        </w:trPr>
        <w:tc>
          <w:tcPr>
            <w:tcW w:w="2667" w:type="dxa"/>
          </w:tcPr>
          <w:p w14:paraId="1F4FA429" w14:textId="77777777" w:rsidR="00A60B8C" w:rsidRDefault="00A60B8C">
            <w:pPr>
              <w:keepNext/>
              <w:keepLines/>
              <w:rPr>
                <w:rFonts w:ascii="Arial" w:hAnsi="Arial"/>
                <w:sz w:val="18"/>
                <w:lang w:eastAsia="x-none"/>
              </w:rPr>
            </w:pPr>
            <w:r>
              <w:rPr>
                <w:rFonts w:ascii="Arial" w:hAnsi="Arial"/>
                <w:sz w:val="18"/>
                <w:lang w:eastAsia="x-none"/>
              </w:rPr>
              <w:t>Cell size</w:t>
            </w:r>
          </w:p>
        </w:tc>
        <w:tc>
          <w:tcPr>
            <w:tcW w:w="1955" w:type="dxa"/>
            <w:shd w:val="clear" w:color="auto" w:fill="auto"/>
          </w:tcPr>
          <w:p w14:paraId="4D598313" w14:textId="77777777" w:rsidR="00A60B8C" w:rsidRDefault="00A60B8C">
            <w:pPr>
              <w:keepNext/>
              <w:keepLines/>
              <w:jc w:val="center"/>
              <w:rPr>
                <w:rFonts w:ascii="Arial" w:hAnsi="Arial"/>
                <w:sz w:val="18"/>
                <w:lang w:eastAsia="x-none"/>
              </w:rPr>
            </w:pPr>
            <w:r>
              <w:rPr>
                <w:rFonts w:ascii="Arial" w:hAnsi="Arial"/>
                <w:sz w:val="18"/>
                <w:lang w:eastAsia="x-none"/>
              </w:rPr>
              <w:t>300 m</w:t>
            </w:r>
          </w:p>
        </w:tc>
      </w:tr>
      <w:tr w:rsidR="00A60B8C" w:rsidRPr="000C0827" w14:paraId="3CAEEA10" w14:textId="77777777">
        <w:trPr>
          <w:jc w:val="center"/>
        </w:trPr>
        <w:tc>
          <w:tcPr>
            <w:tcW w:w="2667" w:type="dxa"/>
          </w:tcPr>
          <w:p w14:paraId="51451B55" w14:textId="77777777" w:rsidR="00A60B8C" w:rsidRDefault="00A60B8C">
            <w:pPr>
              <w:keepNext/>
              <w:keepLines/>
              <w:rPr>
                <w:rFonts w:ascii="Arial" w:hAnsi="Arial"/>
                <w:sz w:val="18"/>
                <w:lang w:eastAsia="x-none"/>
              </w:rPr>
            </w:pPr>
            <w:r>
              <w:rPr>
                <w:rFonts w:ascii="Arial" w:hAnsi="Arial"/>
                <w:sz w:val="18"/>
                <w:lang w:eastAsia="x-none"/>
              </w:rPr>
              <w:t>Sectorization</w:t>
            </w:r>
          </w:p>
        </w:tc>
        <w:tc>
          <w:tcPr>
            <w:tcW w:w="1955" w:type="dxa"/>
            <w:shd w:val="clear" w:color="auto" w:fill="auto"/>
          </w:tcPr>
          <w:p w14:paraId="63367EE4" w14:textId="77777777" w:rsidR="00A60B8C" w:rsidRDefault="00A60B8C">
            <w:pPr>
              <w:keepNext/>
              <w:keepLines/>
              <w:jc w:val="center"/>
              <w:rPr>
                <w:rFonts w:ascii="Arial" w:hAnsi="Arial"/>
                <w:sz w:val="18"/>
                <w:lang w:eastAsia="x-none"/>
              </w:rPr>
            </w:pPr>
            <w:r>
              <w:rPr>
                <w:rFonts w:ascii="Arial" w:hAnsi="Arial"/>
                <w:sz w:val="18"/>
                <w:lang w:eastAsia="x-none"/>
              </w:rPr>
              <w:t xml:space="preserve">1 sector </w:t>
            </w:r>
            <w:r w:rsidRPr="0066495B">
              <w:rPr>
                <w:rFonts w:ascii="Arial" w:hAnsi="Arial"/>
                <w:sz w:val="18"/>
                <w:vertAlign w:val="superscript"/>
                <w:lang w:eastAsia="x-none"/>
              </w:rPr>
              <w:t>1</w:t>
            </w:r>
          </w:p>
        </w:tc>
      </w:tr>
      <w:tr w:rsidR="00A60B8C" w:rsidRPr="000C0827" w14:paraId="08C50DE7" w14:textId="77777777">
        <w:trPr>
          <w:jc w:val="center"/>
        </w:trPr>
        <w:tc>
          <w:tcPr>
            <w:tcW w:w="2667" w:type="dxa"/>
          </w:tcPr>
          <w:p w14:paraId="1D563D9C" w14:textId="77777777" w:rsidR="00A60B8C" w:rsidRDefault="00A60B8C">
            <w:pPr>
              <w:keepNext/>
              <w:keepLines/>
              <w:rPr>
                <w:rFonts w:ascii="Arial" w:hAnsi="Arial"/>
                <w:sz w:val="18"/>
                <w:lang w:eastAsia="x-none"/>
              </w:rPr>
            </w:pPr>
            <w:r>
              <w:rPr>
                <w:rFonts w:ascii="Arial" w:hAnsi="Arial"/>
                <w:sz w:val="18"/>
                <w:lang w:eastAsia="x-none"/>
              </w:rPr>
              <w:t>Frequency reuse</w:t>
            </w:r>
          </w:p>
        </w:tc>
        <w:tc>
          <w:tcPr>
            <w:tcW w:w="1955" w:type="dxa"/>
            <w:shd w:val="clear" w:color="auto" w:fill="auto"/>
          </w:tcPr>
          <w:p w14:paraId="10863C54" w14:textId="77777777" w:rsidR="00A60B8C" w:rsidRDefault="00A60B8C">
            <w:pPr>
              <w:keepNext/>
              <w:keepLines/>
              <w:jc w:val="center"/>
              <w:rPr>
                <w:rFonts w:ascii="Arial" w:hAnsi="Arial"/>
                <w:sz w:val="18"/>
                <w:lang w:eastAsia="x-none"/>
              </w:rPr>
            </w:pPr>
            <w:r>
              <w:rPr>
                <w:rFonts w:ascii="Arial" w:hAnsi="Arial"/>
                <w:sz w:val="18"/>
                <w:lang w:eastAsia="x-none"/>
              </w:rPr>
              <w:t>1</w:t>
            </w:r>
          </w:p>
        </w:tc>
      </w:tr>
      <w:tr w:rsidR="00A60B8C" w:rsidRPr="000C0827" w14:paraId="1F5D43AA" w14:textId="77777777">
        <w:trPr>
          <w:jc w:val="center"/>
        </w:trPr>
        <w:tc>
          <w:tcPr>
            <w:tcW w:w="2667" w:type="dxa"/>
          </w:tcPr>
          <w:p w14:paraId="0AB310EB" w14:textId="77777777" w:rsidR="00A60B8C" w:rsidRPr="0066495B" w:rsidRDefault="00A60B8C">
            <w:pPr>
              <w:keepNext/>
              <w:keepLines/>
              <w:rPr>
                <w:rFonts w:ascii="Arial" w:hAnsi="Arial"/>
                <w:b/>
                <w:bCs/>
                <w:sz w:val="18"/>
                <w:lang w:eastAsia="x-none"/>
              </w:rPr>
            </w:pPr>
            <w:r w:rsidRPr="0066495B">
              <w:rPr>
                <w:rFonts w:ascii="Arial" w:hAnsi="Arial"/>
                <w:b/>
                <w:bCs/>
                <w:sz w:val="18"/>
                <w:lang w:eastAsia="x-none"/>
              </w:rPr>
              <w:t>User Equipment</w:t>
            </w:r>
          </w:p>
        </w:tc>
        <w:tc>
          <w:tcPr>
            <w:tcW w:w="1955" w:type="dxa"/>
            <w:shd w:val="clear" w:color="auto" w:fill="auto"/>
          </w:tcPr>
          <w:p w14:paraId="129CAB1D" w14:textId="77777777" w:rsidR="00A60B8C" w:rsidRDefault="00A60B8C">
            <w:pPr>
              <w:keepNext/>
              <w:keepLines/>
              <w:jc w:val="center"/>
              <w:rPr>
                <w:rFonts w:ascii="Arial" w:hAnsi="Arial"/>
                <w:sz w:val="18"/>
                <w:lang w:eastAsia="x-none"/>
              </w:rPr>
            </w:pPr>
          </w:p>
        </w:tc>
      </w:tr>
      <w:tr w:rsidR="00A60B8C" w:rsidRPr="000C0827" w14:paraId="11257D5F" w14:textId="77777777">
        <w:trPr>
          <w:jc w:val="center"/>
        </w:trPr>
        <w:tc>
          <w:tcPr>
            <w:tcW w:w="2667" w:type="dxa"/>
          </w:tcPr>
          <w:p w14:paraId="57F99936" w14:textId="77777777" w:rsidR="00A60B8C" w:rsidRDefault="00A60B8C">
            <w:pPr>
              <w:keepNext/>
              <w:keepLines/>
              <w:rPr>
                <w:rFonts w:ascii="Arial" w:hAnsi="Arial"/>
                <w:sz w:val="18"/>
                <w:lang w:eastAsia="x-none"/>
              </w:rPr>
            </w:pPr>
            <w:r>
              <w:rPr>
                <w:rFonts w:ascii="Arial" w:hAnsi="Arial"/>
                <w:sz w:val="18"/>
                <w:lang w:eastAsia="x-none"/>
              </w:rPr>
              <w:t>UE height</w:t>
            </w:r>
          </w:p>
        </w:tc>
        <w:tc>
          <w:tcPr>
            <w:tcW w:w="1955" w:type="dxa"/>
            <w:shd w:val="clear" w:color="auto" w:fill="auto"/>
          </w:tcPr>
          <w:p w14:paraId="1D779F43" w14:textId="77777777" w:rsidR="00A60B8C" w:rsidRDefault="00A60B8C">
            <w:pPr>
              <w:keepNext/>
              <w:keepLines/>
              <w:jc w:val="center"/>
              <w:rPr>
                <w:rFonts w:ascii="Arial" w:hAnsi="Arial"/>
                <w:sz w:val="18"/>
                <w:lang w:eastAsia="x-none"/>
              </w:rPr>
            </w:pPr>
            <w:r>
              <w:rPr>
                <w:rFonts w:ascii="Arial" w:hAnsi="Arial"/>
                <w:sz w:val="18"/>
                <w:lang w:eastAsia="x-none"/>
              </w:rPr>
              <w:t>1.5 m</w:t>
            </w:r>
          </w:p>
        </w:tc>
      </w:tr>
      <w:tr w:rsidR="00A60B8C" w:rsidRPr="000C0827" w14:paraId="59189E5B" w14:textId="77777777">
        <w:trPr>
          <w:jc w:val="center"/>
        </w:trPr>
        <w:tc>
          <w:tcPr>
            <w:tcW w:w="2667" w:type="dxa"/>
          </w:tcPr>
          <w:p w14:paraId="6647698B" w14:textId="77777777" w:rsidR="00A60B8C" w:rsidRDefault="00A60B8C">
            <w:pPr>
              <w:keepNext/>
              <w:keepLines/>
              <w:rPr>
                <w:rFonts w:ascii="Arial" w:hAnsi="Arial"/>
                <w:sz w:val="18"/>
                <w:lang w:eastAsia="x-none"/>
              </w:rPr>
            </w:pPr>
            <w:r>
              <w:rPr>
                <w:rFonts w:ascii="Arial" w:hAnsi="Arial"/>
                <w:sz w:val="18"/>
                <w:lang w:eastAsia="x-none"/>
              </w:rPr>
              <w:t>UE density for terminal that are transmitting simultaneously</w:t>
            </w:r>
          </w:p>
        </w:tc>
        <w:tc>
          <w:tcPr>
            <w:tcW w:w="1955" w:type="dxa"/>
            <w:shd w:val="clear" w:color="auto" w:fill="auto"/>
          </w:tcPr>
          <w:p w14:paraId="5CA8F700" w14:textId="77777777" w:rsidR="00A60B8C" w:rsidRDefault="00A60B8C">
            <w:pPr>
              <w:keepNext/>
              <w:keepLines/>
              <w:jc w:val="center"/>
              <w:rPr>
                <w:rFonts w:ascii="Arial" w:hAnsi="Arial"/>
                <w:sz w:val="18"/>
                <w:lang w:eastAsia="x-none"/>
              </w:rPr>
            </w:pPr>
            <w:r>
              <w:rPr>
                <w:rFonts w:ascii="Arial" w:hAnsi="Arial"/>
                <w:sz w:val="18"/>
                <w:lang w:eastAsia="x-none"/>
              </w:rPr>
              <w:t>3 UEs per sector</w:t>
            </w:r>
          </w:p>
        </w:tc>
      </w:tr>
      <w:tr w:rsidR="00A60B8C" w:rsidRPr="000C0827" w14:paraId="645BACCB" w14:textId="77777777">
        <w:trPr>
          <w:jc w:val="center"/>
        </w:trPr>
        <w:tc>
          <w:tcPr>
            <w:tcW w:w="4622" w:type="dxa"/>
            <w:gridSpan w:val="2"/>
          </w:tcPr>
          <w:p w14:paraId="207FDD5B"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1E7C39">
              <w:rPr>
                <w:rFonts w:ascii="Arial" w:hAnsi="Arial"/>
                <w:sz w:val="18"/>
                <w:lang w:eastAsia="x-none"/>
              </w:rPr>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sidRPr="00013095">
        <w:rPr>
          <w:rFonts w:ascii="Arial" w:eastAsia="SimSun" w:hAnsi="Arial"/>
          <w:b/>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pPr>
              <w:keepNext/>
              <w:keepLines/>
              <w:jc w:val="center"/>
              <w:rPr>
                <w:rFonts w:ascii="Arial" w:hAnsi="Arial"/>
                <w:b/>
                <w:sz w:val="18"/>
              </w:rPr>
            </w:pPr>
            <w:r>
              <w:rPr>
                <w:rFonts w:ascii="Arial" w:hAnsi="Arial"/>
                <w:b/>
                <w:sz w:val="18"/>
              </w:rPr>
              <w:t>Parameter</w:t>
            </w:r>
          </w:p>
        </w:tc>
        <w:tc>
          <w:tcPr>
            <w:tcW w:w="3682" w:type="dxa"/>
            <w:shd w:val="clear" w:color="auto" w:fill="auto"/>
          </w:tcPr>
          <w:p w14:paraId="0F2694DC"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402193CD" w14:textId="77777777">
        <w:trPr>
          <w:jc w:val="center"/>
        </w:trPr>
        <w:tc>
          <w:tcPr>
            <w:tcW w:w="5949" w:type="dxa"/>
          </w:tcPr>
          <w:p w14:paraId="11EAC7F7" w14:textId="77777777" w:rsidR="00A60B8C" w:rsidRPr="0066495B" w:rsidRDefault="00A60B8C">
            <w:pPr>
              <w:keepNext/>
              <w:keepLines/>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77061A08" w14:textId="77777777" w:rsidR="00A60B8C" w:rsidRPr="000C0827" w:rsidRDefault="00A60B8C">
            <w:pPr>
              <w:keepNext/>
              <w:keepLines/>
              <w:jc w:val="center"/>
              <w:rPr>
                <w:rFonts w:ascii="Arial" w:hAnsi="Arial"/>
                <w:sz w:val="18"/>
                <w:szCs w:val="18"/>
                <w:lang w:eastAsia="zh-CN"/>
              </w:rPr>
            </w:pPr>
            <w:r w:rsidRPr="000C4D03">
              <w:rPr>
                <w:rFonts w:ascii="Arial" w:hAnsi="Arial"/>
                <w:sz w:val="18"/>
                <w:szCs w:val="18"/>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pPr>
              <w:keepNext/>
              <w:keepLines/>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417F4F1E" w14:textId="77777777" w:rsidR="00A60B8C" w:rsidRPr="000C0827" w:rsidRDefault="00A60B8C">
            <w:pPr>
              <w:keepNext/>
              <w:keepLines/>
              <w:jc w:val="center"/>
              <w:rPr>
                <w:rFonts w:ascii="Arial" w:hAnsi="Arial"/>
                <w:sz w:val="18"/>
                <w:lang w:eastAsia="x-none"/>
              </w:rPr>
            </w:pPr>
            <w:r>
              <w:rPr>
                <w:rFonts w:ascii="Arial" w:hAnsi="Arial"/>
                <w:sz w:val="18"/>
                <w:lang w:eastAsia="x-none"/>
              </w:rPr>
              <w:t>5.5</w:t>
            </w:r>
          </w:p>
        </w:tc>
      </w:tr>
      <w:tr w:rsidR="00A60B8C" w:rsidRPr="000C0827" w14:paraId="4D81539D" w14:textId="77777777">
        <w:trPr>
          <w:jc w:val="center"/>
        </w:trPr>
        <w:tc>
          <w:tcPr>
            <w:tcW w:w="5949" w:type="dxa"/>
          </w:tcPr>
          <w:p w14:paraId="5B980851" w14:textId="77777777" w:rsidR="00A60B8C" w:rsidRDefault="00A60B8C">
            <w:pPr>
              <w:keepNext/>
              <w:keepLines/>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72840089" w14:textId="77777777" w:rsidR="00A60B8C" w:rsidRPr="00B64576" w:rsidRDefault="00A60B8C">
            <w:pPr>
              <w:keepNext/>
              <w:keepLines/>
              <w:jc w:val="center"/>
              <w:rPr>
                <w:rFonts w:ascii="Arial" w:hAnsi="Arial"/>
                <w:sz w:val="18"/>
                <w:lang w:eastAsia="x-none"/>
              </w:rPr>
            </w:pPr>
            <w:r w:rsidRPr="00B64576">
              <w:rPr>
                <w:rFonts w:ascii="Arial" w:hAnsi="Arial"/>
                <w:sz w:val="18"/>
                <w:lang w:eastAsia="x-none"/>
              </w:rPr>
              <w:t>90º for H</w:t>
            </w:r>
          </w:p>
          <w:p w14:paraId="4D15844D" w14:textId="77777777" w:rsidR="00A60B8C" w:rsidRDefault="00A60B8C">
            <w:pPr>
              <w:keepNext/>
              <w:keepLines/>
              <w:jc w:val="center"/>
              <w:rPr>
                <w:rFonts w:ascii="Arial" w:hAnsi="Arial"/>
                <w:sz w:val="18"/>
                <w:lang w:eastAsia="x-none"/>
              </w:rPr>
            </w:pPr>
            <w:r w:rsidRPr="00B64576">
              <w:rPr>
                <w:rFonts w:ascii="Arial" w:hAnsi="Arial"/>
                <w:sz w:val="18"/>
                <w:lang w:eastAsia="x-none"/>
              </w:rPr>
              <w:t>90º for V</w:t>
            </w:r>
          </w:p>
        </w:tc>
      </w:tr>
      <w:tr w:rsidR="00A60B8C" w:rsidRPr="000C0827" w14:paraId="4E0CE762" w14:textId="77777777">
        <w:trPr>
          <w:jc w:val="center"/>
        </w:trPr>
        <w:tc>
          <w:tcPr>
            <w:tcW w:w="5949" w:type="dxa"/>
          </w:tcPr>
          <w:p w14:paraId="75719F79" w14:textId="77777777" w:rsidR="00A60B8C" w:rsidRDefault="00A60B8C">
            <w:pPr>
              <w:keepNext/>
              <w:keepLines/>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22FFE550" w14:textId="77777777" w:rsidR="00A60B8C" w:rsidRDefault="00A60B8C">
            <w:pPr>
              <w:keepNext/>
              <w:keepLines/>
              <w:jc w:val="center"/>
              <w:rPr>
                <w:rFonts w:ascii="Arial" w:hAnsi="Arial"/>
                <w:sz w:val="18"/>
                <w:lang w:eastAsia="x-none"/>
              </w:rPr>
            </w:pPr>
            <w:r w:rsidRPr="00EA0BA8">
              <w:rPr>
                <w:rFonts w:ascii="Arial" w:hAnsi="Arial"/>
                <w:sz w:val="18"/>
                <w:lang w:eastAsia="x-none"/>
              </w:rPr>
              <w:t>30 for both H/V</w:t>
            </w:r>
          </w:p>
        </w:tc>
      </w:tr>
      <w:tr w:rsidR="00A60B8C" w:rsidRPr="000C0827" w14:paraId="4A9FE31C" w14:textId="77777777">
        <w:trPr>
          <w:jc w:val="center"/>
        </w:trPr>
        <w:tc>
          <w:tcPr>
            <w:tcW w:w="5949" w:type="dxa"/>
          </w:tcPr>
          <w:p w14:paraId="601572B7" w14:textId="77777777" w:rsidR="00A60B8C" w:rsidRDefault="00A60B8C">
            <w:pPr>
              <w:keepNext/>
              <w:keepLines/>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31DEC7B3" w14:textId="77777777" w:rsidR="00A60B8C" w:rsidRDefault="00A60B8C">
            <w:pPr>
              <w:keepNext/>
              <w:keepLines/>
              <w:jc w:val="center"/>
              <w:rPr>
                <w:rFonts w:ascii="Arial" w:hAnsi="Arial"/>
                <w:sz w:val="18"/>
                <w:lang w:eastAsia="x-none"/>
              </w:rPr>
            </w:pPr>
            <w:r w:rsidRPr="009475E7">
              <w:rPr>
                <w:rFonts w:ascii="Arial" w:hAnsi="Arial"/>
                <w:sz w:val="18"/>
                <w:lang w:eastAsia="x-none"/>
              </w:rPr>
              <w:t>Linear ±45º</w:t>
            </w:r>
          </w:p>
        </w:tc>
      </w:tr>
      <w:tr w:rsidR="00A60B8C" w:rsidRPr="000C0827" w14:paraId="6759BAC5" w14:textId="77777777">
        <w:trPr>
          <w:jc w:val="center"/>
        </w:trPr>
        <w:tc>
          <w:tcPr>
            <w:tcW w:w="5949" w:type="dxa"/>
          </w:tcPr>
          <w:p w14:paraId="72D89524" w14:textId="77777777" w:rsidR="00A60B8C" w:rsidRDefault="00A60B8C">
            <w:pPr>
              <w:keepNext/>
              <w:keepLines/>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79DE7C76" w14:textId="77777777" w:rsidR="00A60B8C" w:rsidRDefault="00A60B8C">
            <w:pPr>
              <w:keepNext/>
              <w:keepLines/>
              <w:jc w:val="center"/>
              <w:rPr>
                <w:rFonts w:ascii="Arial" w:hAnsi="Arial"/>
                <w:sz w:val="18"/>
                <w:lang w:eastAsia="x-none"/>
              </w:rPr>
            </w:pPr>
            <w:r w:rsidRPr="00182FE4">
              <w:rPr>
                <w:rFonts w:ascii="Arial" w:hAnsi="Arial"/>
                <w:sz w:val="18"/>
                <w:lang w:eastAsia="x-none"/>
              </w:rPr>
              <w:t>16 × 8</w:t>
            </w:r>
          </w:p>
        </w:tc>
      </w:tr>
      <w:tr w:rsidR="00A60B8C" w:rsidRPr="000C0827" w14:paraId="1EE8F8F0" w14:textId="77777777">
        <w:trPr>
          <w:jc w:val="center"/>
        </w:trPr>
        <w:tc>
          <w:tcPr>
            <w:tcW w:w="5949" w:type="dxa"/>
          </w:tcPr>
          <w:p w14:paraId="785EF3CD" w14:textId="77777777" w:rsidR="00A60B8C" w:rsidRDefault="00A60B8C">
            <w:pPr>
              <w:keepNext/>
              <w:keepLines/>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6DBBF050" w14:textId="77777777" w:rsidR="00A60B8C" w:rsidRPr="00560CD5" w:rsidRDefault="00A60B8C">
            <w:pPr>
              <w:keepNext/>
              <w:keepLines/>
              <w:jc w:val="center"/>
              <w:rPr>
                <w:rFonts w:ascii="Arial" w:hAnsi="Arial"/>
                <w:sz w:val="18"/>
                <w:lang w:eastAsia="x-none"/>
              </w:rPr>
            </w:pPr>
            <w:r w:rsidRPr="00560CD5">
              <w:rPr>
                <w:rFonts w:ascii="Arial" w:hAnsi="Arial"/>
                <w:sz w:val="18"/>
                <w:lang w:eastAsia="x-none"/>
              </w:rPr>
              <w:t>0.5 of wavelength for H</w:t>
            </w:r>
          </w:p>
          <w:p w14:paraId="5DFF1C2E" w14:textId="77777777" w:rsidR="00A60B8C" w:rsidRDefault="00A60B8C">
            <w:pPr>
              <w:keepNext/>
              <w:keepLines/>
              <w:jc w:val="center"/>
              <w:rPr>
                <w:rFonts w:ascii="Arial" w:hAnsi="Arial"/>
                <w:sz w:val="18"/>
                <w:lang w:eastAsia="x-none"/>
              </w:rPr>
            </w:pPr>
            <w:r w:rsidRPr="00560CD5">
              <w:rPr>
                <w:rFonts w:ascii="Arial" w:hAnsi="Arial"/>
                <w:sz w:val="18"/>
                <w:lang w:eastAsia="x-none"/>
              </w:rPr>
              <w:t>0.5 of wavelength for V</w:t>
            </w:r>
          </w:p>
        </w:tc>
      </w:tr>
      <w:tr w:rsidR="00A60B8C" w:rsidRPr="000C0827" w14:paraId="4F6B1F49" w14:textId="77777777">
        <w:trPr>
          <w:jc w:val="center"/>
        </w:trPr>
        <w:tc>
          <w:tcPr>
            <w:tcW w:w="5949" w:type="dxa"/>
          </w:tcPr>
          <w:p w14:paraId="6AA2DC10" w14:textId="77777777" w:rsidR="00A60B8C" w:rsidRPr="0066495B" w:rsidRDefault="00A60B8C">
            <w:pPr>
              <w:keepNext/>
              <w:keepLines/>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04E13998" w14:textId="77777777" w:rsidR="00A60B8C"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75F59DAB" w14:textId="77777777">
        <w:trPr>
          <w:jc w:val="center"/>
        </w:trPr>
        <w:tc>
          <w:tcPr>
            <w:tcW w:w="5949" w:type="dxa"/>
          </w:tcPr>
          <w:p w14:paraId="5B9C0DA8" w14:textId="77777777" w:rsidR="00A60B8C" w:rsidRDefault="00A60B8C">
            <w:pPr>
              <w:keepNext/>
              <w:keepLines/>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0CC4D394" w14:textId="77777777" w:rsidR="00A60B8C" w:rsidRDefault="00A60B8C">
            <w:pPr>
              <w:keepNext/>
              <w:keepLines/>
              <w:jc w:val="center"/>
              <w:rPr>
                <w:rFonts w:ascii="Arial" w:hAnsi="Arial"/>
                <w:sz w:val="18"/>
                <w:lang w:eastAsia="x-none"/>
              </w:rPr>
            </w:pPr>
            <w:r w:rsidRPr="001630F6">
              <w:rPr>
                <w:rFonts w:ascii="Arial" w:hAnsi="Arial"/>
                <w:sz w:val="18"/>
                <w:lang w:eastAsia="x-none"/>
              </w:rPr>
              <w:t>±60</w:t>
            </w:r>
          </w:p>
        </w:tc>
      </w:tr>
      <w:tr w:rsidR="00A60B8C" w:rsidRPr="000C0827" w14:paraId="58C4EECD" w14:textId="77777777">
        <w:trPr>
          <w:jc w:val="center"/>
        </w:trPr>
        <w:tc>
          <w:tcPr>
            <w:tcW w:w="5949" w:type="dxa"/>
          </w:tcPr>
          <w:p w14:paraId="6AAE9F35" w14:textId="77777777" w:rsidR="00A60B8C" w:rsidRDefault="00A60B8C">
            <w:pPr>
              <w:keepNext/>
              <w:keepLines/>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481E9848" w14:textId="77777777" w:rsidR="00A60B8C" w:rsidRDefault="00A60B8C">
            <w:pPr>
              <w:keepNext/>
              <w:keepLines/>
              <w:jc w:val="center"/>
              <w:rPr>
                <w:rFonts w:ascii="Arial" w:hAnsi="Arial"/>
                <w:sz w:val="18"/>
                <w:lang w:eastAsia="x-none"/>
              </w:rPr>
            </w:pPr>
            <w:r w:rsidRPr="0066495B">
              <w:rPr>
                <w:rFonts w:ascii="Arial" w:hAnsi="Arial"/>
                <w:sz w:val="18"/>
                <w:lang w:eastAsia="x-none"/>
              </w:rPr>
              <w:t xml:space="preserve">90-120 </w:t>
            </w:r>
            <w:r w:rsidRPr="0066495B">
              <w:rPr>
                <w:rFonts w:ascii="Arial" w:hAnsi="Arial"/>
                <w:sz w:val="18"/>
                <w:vertAlign w:val="superscript"/>
                <w:lang w:eastAsia="x-none"/>
              </w:rPr>
              <w:t>1</w:t>
            </w:r>
          </w:p>
        </w:tc>
      </w:tr>
      <w:tr w:rsidR="00A60B8C" w:rsidRPr="000C0827" w14:paraId="60E46279" w14:textId="77777777">
        <w:trPr>
          <w:jc w:val="center"/>
        </w:trPr>
        <w:tc>
          <w:tcPr>
            <w:tcW w:w="5949" w:type="dxa"/>
          </w:tcPr>
          <w:p w14:paraId="160A16DA" w14:textId="77777777" w:rsidR="00A60B8C" w:rsidRPr="003D266B" w:rsidRDefault="00A60B8C">
            <w:pPr>
              <w:keepNext/>
              <w:keepLines/>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1C1B5DA6" w14:textId="77777777" w:rsidR="00A60B8C" w:rsidRDefault="00A60B8C">
            <w:pPr>
              <w:keepNext/>
              <w:keepLines/>
              <w:jc w:val="center"/>
              <w:rPr>
                <w:rFonts w:ascii="Arial" w:hAnsi="Arial"/>
                <w:sz w:val="18"/>
                <w:lang w:eastAsia="x-none"/>
              </w:rPr>
            </w:pPr>
            <w:r>
              <w:rPr>
                <w:rFonts w:ascii="Arial" w:hAnsi="Arial"/>
                <w:sz w:val="18"/>
                <w:lang w:eastAsia="x-none"/>
              </w:rPr>
              <w:t>10</w:t>
            </w:r>
          </w:p>
        </w:tc>
      </w:tr>
      <w:tr w:rsidR="00A60B8C" w:rsidRPr="000C0827" w14:paraId="5FC07D98" w14:textId="77777777">
        <w:trPr>
          <w:jc w:val="center"/>
        </w:trPr>
        <w:tc>
          <w:tcPr>
            <w:tcW w:w="0" w:type="auto"/>
            <w:gridSpan w:val="2"/>
          </w:tcPr>
          <w:p w14:paraId="34A2AC80"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280A6A">
              <w:rPr>
                <w:rFonts w:ascii="Arial" w:hAnsi="Arial"/>
                <w:sz w:val="18"/>
                <w:lang w:eastAsia="x-none"/>
              </w:rPr>
              <w:t>The vertical coverage range includes the mechanical down</w:t>
            </w:r>
            <w:r>
              <w:rPr>
                <w:rFonts w:ascii="Arial" w:hAnsi="Arial"/>
                <w:sz w:val="18"/>
                <w:lang w:eastAsia="x-none"/>
              </w:rPr>
              <w:t>-</w:t>
            </w:r>
            <w:r w:rsidRPr="00280A6A">
              <w:rPr>
                <w:rFonts w:ascii="Arial" w:hAnsi="Arial"/>
                <w:sz w:val="18"/>
                <w:lang w:eastAsia="x-none"/>
              </w:rPr>
              <w:t>tilt. A minimum BS-UE distance along the ground of 35 m should be used for urban/suburban and rural macro environments.</w:t>
            </w:r>
          </w:p>
        </w:tc>
      </w:tr>
    </w:tbl>
    <w:p w14:paraId="769F1AEA" w14:textId="77777777" w:rsidR="00A60B8C" w:rsidRDefault="00A60B8C" w:rsidP="00A60B8C">
      <w:pPr>
        <w:rPr>
          <w:rFonts w:ascii="Arial" w:hAnsi="Arial" w:cs="Arial"/>
          <w:sz w:val="28"/>
          <w:szCs w:val="28"/>
        </w:rPr>
      </w:pPr>
    </w:p>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sidRPr="00A87CC2">
        <w:rPr>
          <w:rFonts w:ascii="Arial" w:eastAsia="SimSun" w:hAnsi="Arial"/>
          <w:b/>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pPr>
              <w:keepNext/>
              <w:keepLines/>
              <w:jc w:val="center"/>
              <w:rPr>
                <w:rFonts w:ascii="Arial" w:hAnsi="Arial"/>
                <w:b/>
                <w:sz w:val="18"/>
              </w:rPr>
            </w:pPr>
            <w:r>
              <w:rPr>
                <w:rFonts w:ascii="Arial" w:hAnsi="Arial"/>
                <w:b/>
                <w:sz w:val="18"/>
              </w:rPr>
              <w:t>Parameter</w:t>
            </w:r>
          </w:p>
        </w:tc>
        <w:tc>
          <w:tcPr>
            <w:tcW w:w="3682" w:type="dxa"/>
            <w:shd w:val="clear" w:color="auto" w:fill="auto"/>
          </w:tcPr>
          <w:p w14:paraId="683B41DB"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6D7E7885" w14:textId="77777777">
        <w:trPr>
          <w:jc w:val="center"/>
        </w:trPr>
        <w:tc>
          <w:tcPr>
            <w:tcW w:w="5949" w:type="dxa"/>
          </w:tcPr>
          <w:p w14:paraId="5B2FEDD5" w14:textId="77777777" w:rsidR="00A60B8C" w:rsidRPr="0066495B" w:rsidRDefault="00A60B8C">
            <w:pPr>
              <w:keepNext/>
              <w:keepLines/>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58C3E03D" w14:textId="77777777" w:rsidR="00A60B8C" w:rsidRPr="000C0827" w:rsidRDefault="00A60B8C">
            <w:pPr>
              <w:keepNext/>
              <w:keepLines/>
              <w:jc w:val="center"/>
              <w:rPr>
                <w:rFonts w:ascii="Arial" w:hAnsi="Arial"/>
                <w:sz w:val="18"/>
                <w:szCs w:val="18"/>
                <w:lang w:eastAsia="zh-CN"/>
              </w:rPr>
            </w:pPr>
            <w:r w:rsidRPr="00C9159A">
              <w:rPr>
                <w:rFonts w:ascii="Arial" w:hAnsi="Arial"/>
                <w:sz w:val="18"/>
                <w:szCs w:val="18"/>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pPr>
              <w:keepNext/>
              <w:keepLines/>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38D0C82B" w14:textId="77777777" w:rsidR="00A60B8C" w:rsidRPr="000C0827" w:rsidRDefault="00A60B8C">
            <w:pPr>
              <w:keepNext/>
              <w:keepLines/>
              <w:jc w:val="center"/>
              <w:rPr>
                <w:rFonts w:ascii="Arial" w:hAnsi="Arial"/>
                <w:sz w:val="18"/>
                <w:lang w:eastAsia="x-none"/>
              </w:rPr>
            </w:pPr>
            <w:r>
              <w:rPr>
                <w:rFonts w:ascii="Arial" w:hAnsi="Arial"/>
                <w:sz w:val="18"/>
                <w:lang w:eastAsia="x-none"/>
              </w:rPr>
              <w:t>6.4</w:t>
            </w:r>
          </w:p>
        </w:tc>
      </w:tr>
      <w:tr w:rsidR="00A60B8C" w:rsidRPr="000C0827" w14:paraId="1FFD0230" w14:textId="77777777">
        <w:trPr>
          <w:jc w:val="center"/>
        </w:trPr>
        <w:tc>
          <w:tcPr>
            <w:tcW w:w="5949" w:type="dxa"/>
          </w:tcPr>
          <w:p w14:paraId="46BADD52" w14:textId="77777777" w:rsidR="00A60B8C" w:rsidRDefault="00A60B8C">
            <w:pPr>
              <w:keepNext/>
              <w:keepLines/>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09C97FE3" w14:textId="77777777" w:rsidR="00A60B8C" w:rsidRPr="00B64576" w:rsidRDefault="00A60B8C">
            <w:pPr>
              <w:keepNext/>
              <w:keepLines/>
              <w:jc w:val="center"/>
              <w:rPr>
                <w:rFonts w:ascii="Arial" w:hAnsi="Arial"/>
                <w:sz w:val="18"/>
                <w:lang w:eastAsia="x-none"/>
              </w:rPr>
            </w:pPr>
            <w:r w:rsidRPr="00B64576">
              <w:rPr>
                <w:rFonts w:ascii="Arial" w:hAnsi="Arial"/>
                <w:sz w:val="18"/>
                <w:lang w:eastAsia="x-none"/>
              </w:rPr>
              <w:t>90º for H</w:t>
            </w:r>
          </w:p>
          <w:p w14:paraId="123BECED" w14:textId="77777777" w:rsidR="00A60B8C" w:rsidRDefault="00A60B8C">
            <w:pPr>
              <w:keepNext/>
              <w:keepLines/>
              <w:jc w:val="center"/>
              <w:rPr>
                <w:rFonts w:ascii="Arial" w:hAnsi="Arial"/>
                <w:sz w:val="18"/>
                <w:lang w:eastAsia="x-none"/>
              </w:rPr>
            </w:pPr>
            <w:r>
              <w:rPr>
                <w:rFonts w:ascii="Arial" w:hAnsi="Arial"/>
                <w:sz w:val="18"/>
                <w:lang w:eastAsia="x-none"/>
              </w:rPr>
              <w:t>65</w:t>
            </w:r>
            <w:r w:rsidRPr="00B64576">
              <w:rPr>
                <w:rFonts w:ascii="Arial" w:hAnsi="Arial"/>
                <w:sz w:val="18"/>
                <w:lang w:eastAsia="x-none"/>
              </w:rPr>
              <w:t>º for V</w:t>
            </w:r>
          </w:p>
        </w:tc>
      </w:tr>
      <w:tr w:rsidR="00A60B8C" w:rsidRPr="000C0827" w14:paraId="3DB2ED03" w14:textId="77777777">
        <w:trPr>
          <w:jc w:val="center"/>
        </w:trPr>
        <w:tc>
          <w:tcPr>
            <w:tcW w:w="5949" w:type="dxa"/>
          </w:tcPr>
          <w:p w14:paraId="4849A6DB" w14:textId="77777777" w:rsidR="00A60B8C" w:rsidRDefault="00A60B8C">
            <w:pPr>
              <w:keepNext/>
              <w:keepLines/>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4C92FAF8" w14:textId="77777777" w:rsidR="00A60B8C" w:rsidRDefault="00A60B8C">
            <w:pPr>
              <w:keepNext/>
              <w:keepLines/>
              <w:jc w:val="center"/>
              <w:rPr>
                <w:rFonts w:ascii="Arial" w:hAnsi="Arial"/>
                <w:sz w:val="18"/>
                <w:lang w:eastAsia="x-none"/>
              </w:rPr>
            </w:pPr>
            <w:r w:rsidRPr="00EA0BA8">
              <w:rPr>
                <w:rFonts w:ascii="Arial" w:hAnsi="Arial"/>
                <w:sz w:val="18"/>
                <w:lang w:eastAsia="x-none"/>
              </w:rPr>
              <w:t>30 for both H/V</w:t>
            </w:r>
          </w:p>
        </w:tc>
      </w:tr>
      <w:tr w:rsidR="00A60B8C" w:rsidRPr="000C0827" w14:paraId="419B9FB8" w14:textId="77777777">
        <w:trPr>
          <w:jc w:val="center"/>
        </w:trPr>
        <w:tc>
          <w:tcPr>
            <w:tcW w:w="5949" w:type="dxa"/>
          </w:tcPr>
          <w:p w14:paraId="143B5BAB" w14:textId="77777777" w:rsidR="00A60B8C" w:rsidRDefault="00A60B8C">
            <w:pPr>
              <w:keepNext/>
              <w:keepLines/>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44385EDA" w14:textId="77777777" w:rsidR="00A60B8C" w:rsidRDefault="00A60B8C">
            <w:pPr>
              <w:keepNext/>
              <w:keepLines/>
              <w:jc w:val="center"/>
              <w:rPr>
                <w:rFonts w:ascii="Arial" w:hAnsi="Arial"/>
                <w:sz w:val="18"/>
                <w:lang w:eastAsia="x-none"/>
              </w:rPr>
            </w:pPr>
            <w:r w:rsidRPr="009475E7">
              <w:rPr>
                <w:rFonts w:ascii="Arial" w:hAnsi="Arial"/>
                <w:sz w:val="18"/>
                <w:lang w:eastAsia="x-none"/>
              </w:rPr>
              <w:t>Linear ±45º</w:t>
            </w:r>
          </w:p>
        </w:tc>
      </w:tr>
      <w:tr w:rsidR="00A60B8C" w:rsidRPr="000C0827" w14:paraId="2E3E4C29" w14:textId="77777777">
        <w:trPr>
          <w:jc w:val="center"/>
        </w:trPr>
        <w:tc>
          <w:tcPr>
            <w:tcW w:w="5949" w:type="dxa"/>
          </w:tcPr>
          <w:p w14:paraId="0A4B3D79" w14:textId="77777777" w:rsidR="00A60B8C" w:rsidRDefault="00A60B8C">
            <w:pPr>
              <w:keepNext/>
              <w:keepLines/>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03820674" w14:textId="77777777" w:rsidR="00A60B8C" w:rsidRDefault="00A60B8C">
            <w:pPr>
              <w:keepNext/>
              <w:keepLines/>
              <w:jc w:val="center"/>
              <w:rPr>
                <w:rFonts w:ascii="Arial" w:hAnsi="Arial"/>
                <w:sz w:val="18"/>
                <w:lang w:eastAsia="x-none"/>
              </w:rPr>
            </w:pPr>
            <w:r w:rsidRPr="00182FE4">
              <w:rPr>
                <w:rFonts w:ascii="Arial" w:hAnsi="Arial"/>
                <w:sz w:val="18"/>
                <w:lang w:eastAsia="x-none"/>
              </w:rPr>
              <w:t xml:space="preserve">16 × </w:t>
            </w:r>
            <w:r>
              <w:rPr>
                <w:rFonts w:ascii="Arial" w:hAnsi="Arial"/>
                <w:sz w:val="18"/>
                <w:lang w:eastAsia="x-none"/>
              </w:rPr>
              <w:t>16</w:t>
            </w:r>
          </w:p>
        </w:tc>
      </w:tr>
      <w:tr w:rsidR="00A60B8C" w:rsidRPr="000C0827" w14:paraId="74BDFCC1" w14:textId="77777777">
        <w:trPr>
          <w:jc w:val="center"/>
        </w:trPr>
        <w:tc>
          <w:tcPr>
            <w:tcW w:w="5949" w:type="dxa"/>
          </w:tcPr>
          <w:p w14:paraId="26FC8754" w14:textId="77777777" w:rsidR="00A60B8C" w:rsidRDefault="00A60B8C">
            <w:pPr>
              <w:keepNext/>
              <w:keepLines/>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40E07177" w14:textId="77777777" w:rsidR="00A60B8C" w:rsidRPr="00560CD5" w:rsidRDefault="00A60B8C">
            <w:pPr>
              <w:keepNext/>
              <w:keepLines/>
              <w:jc w:val="center"/>
              <w:rPr>
                <w:rFonts w:ascii="Arial" w:hAnsi="Arial"/>
                <w:sz w:val="18"/>
                <w:lang w:eastAsia="x-none"/>
              </w:rPr>
            </w:pPr>
            <w:r w:rsidRPr="00560CD5">
              <w:rPr>
                <w:rFonts w:ascii="Arial" w:hAnsi="Arial"/>
                <w:sz w:val="18"/>
                <w:lang w:eastAsia="x-none"/>
              </w:rPr>
              <w:t>0.5 of wavelength for H</w:t>
            </w:r>
          </w:p>
          <w:p w14:paraId="7D6DB4CC" w14:textId="77777777" w:rsidR="00A60B8C" w:rsidRDefault="00A60B8C">
            <w:pPr>
              <w:keepNext/>
              <w:keepLines/>
              <w:jc w:val="center"/>
              <w:rPr>
                <w:rFonts w:ascii="Arial" w:hAnsi="Arial"/>
                <w:sz w:val="18"/>
                <w:lang w:eastAsia="x-none"/>
              </w:rPr>
            </w:pPr>
            <w:r>
              <w:rPr>
                <w:rFonts w:ascii="Arial" w:hAnsi="Arial"/>
                <w:sz w:val="18"/>
                <w:lang w:eastAsia="x-none"/>
              </w:rPr>
              <w:t>1.4</w:t>
            </w:r>
            <w:r w:rsidRPr="00560CD5">
              <w:rPr>
                <w:rFonts w:ascii="Arial" w:hAnsi="Arial"/>
                <w:sz w:val="18"/>
                <w:lang w:eastAsia="x-none"/>
              </w:rPr>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pPr>
              <w:keepNext/>
              <w:keepLines/>
              <w:rPr>
                <w:rFonts w:ascii="Arial" w:hAnsi="Arial"/>
                <w:sz w:val="18"/>
                <w:lang w:eastAsia="x-none"/>
              </w:rPr>
            </w:pPr>
            <w:r w:rsidRPr="00235314">
              <w:rPr>
                <w:rFonts w:ascii="Arial" w:hAnsi="Arial"/>
                <w:sz w:val="18"/>
                <w:lang w:eastAsia="x-none"/>
              </w:rPr>
              <w:t>Number of element rows in sub-array</w:t>
            </w:r>
          </w:p>
        </w:tc>
        <w:tc>
          <w:tcPr>
            <w:tcW w:w="3682" w:type="dxa"/>
            <w:shd w:val="clear" w:color="auto" w:fill="auto"/>
          </w:tcPr>
          <w:p w14:paraId="1F2E743B" w14:textId="77777777" w:rsidR="00A60B8C" w:rsidRPr="00560CD5"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4A10BDC4" w14:textId="77777777">
        <w:trPr>
          <w:jc w:val="center"/>
        </w:trPr>
        <w:tc>
          <w:tcPr>
            <w:tcW w:w="5949" w:type="dxa"/>
          </w:tcPr>
          <w:p w14:paraId="7B1FA9D6" w14:textId="77777777" w:rsidR="00A60B8C" w:rsidRPr="006F59C1" w:rsidRDefault="00A60B8C">
            <w:pPr>
              <w:keepNext/>
              <w:keepLines/>
              <w:rPr>
                <w:rFonts w:ascii="Arial" w:hAnsi="Arial"/>
                <w:sz w:val="18"/>
                <w:lang w:eastAsia="x-none"/>
              </w:rPr>
            </w:pPr>
            <w:r w:rsidRPr="00AD6214">
              <w:rPr>
                <w:rFonts w:ascii="Arial" w:hAnsi="Arial"/>
                <w:sz w:val="18"/>
                <w:lang w:eastAsia="x-none"/>
              </w:rPr>
              <w:t>Vertical radiating element spacing in sub-array</w:t>
            </w:r>
          </w:p>
        </w:tc>
        <w:tc>
          <w:tcPr>
            <w:tcW w:w="3682" w:type="dxa"/>
            <w:shd w:val="clear" w:color="auto" w:fill="auto"/>
          </w:tcPr>
          <w:p w14:paraId="08C35E99" w14:textId="77777777" w:rsidR="00A60B8C" w:rsidRPr="00560CD5" w:rsidRDefault="00A60B8C">
            <w:pPr>
              <w:keepNext/>
              <w:keepLines/>
              <w:jc w:val="center"/>
              <w:rPr>
                <w:rFonts w:ascii="Arial" w:hAnsi="Arial"/>
                <w:sz w:val="18"/>
                <w:lang w:eastAsia="x-none"/>
              </w:rPr>
            </w:pPr>
            <w:r w:rsidRPr="00632DD8">
              <w:rPr>
                <w:rFonts w:ascii="Arial" w:hAnsi="Arial"/>
                <w:sz w:val="18"/>
                <w:lang w:eastAsia="x-none"/>
              </w:rPr>
              <w:t>0.7 of wavelength</w:t>
            </w:r>
          </w:p>
        </w:tc>
      </w:tr>
      <w:tr w:rsidR="00A60B8C" w:rsidRPr="000C0827" w14:paraId="106AFDD4" w14:textId="77777777">
        <w:trPr>
          <w:jc w:val="center"/>
        </w:trPr>
        <w:tc>
          <w:tcPr>
            <w:tcW w:w="5949" w:type="dxa"/>
          </w:tcPr>
          <w:p w14:paraId="7F4CEC27" w14:textId="77777777" w:rsidR="00A60B8C" w:rsidRPr="00AD6214" w:rsidRDefault="00A60B8C">
            <w:pPr>
              <w:keepNext/>
              <w:keepLines/>
              <w:rPr>
                <w:rFonts w:ascii="Arial" w:hAnsi="Arial"/>
                <w:sz w:val="18"/>
                <w:lang w:eastAsia="x-none"/>
              </w:rPr>
            </w:pPr>
            <w:r w:rsidRPr="007677D0">
              <w:rPr>
                <w:rFonts w:ascii="Arial" w:hAnsi="Arial"/>
                <w:sz w:val="18"/>
                <w:lang w:eastAsia="x-none"/>
              </w:rPr>
              <w:t>Pre-set sub-array down</w:t>
            </w:r>
            <w:r>
              <w:rPr>
                <w:rFonts w:ascii="Arial" w:hAnsi="Arial"/>
                <w:sz w:val="18"/>
                <w:lang w:eastAsia="x-none"/>
              </w:rPr>
              <w:t>-</w:t>
            </w:r>
            <w:r w:rsidRPr="007677D0">
              <w:rPr>
                <w:rFonts w:ascii="Arial" w:hAnsi="Arial"/>
                <w:sz w:val="18"/>
                <w:lang w:eastAsia="x-none"/>
              </w:rPr>
              <w:t>tilt (degrees)</w:t>
            </w:r>
          </w:p>
        </w:tc>
        <w:tc>
          <w:tcPr>
            <w:tcW w:w="3682" w:type="dxa"/>
            <w:shd w:val="clear" w:color="auto" w:fill="auto"/>
          </w:tcPr>
          <w:p w14:paraId="450CA035" w14:textId="77777777" w:rsidR="00A60B8C" w:rsidRPr="00632DD8" w:rsidRDefault="00A60B8C">
            <w:pPr>
              <w:keepNext/>
              <w:keepLines/>
              <w:jc w:val="center"/>
              <w:rPr>
                <w:rFonts w:ascii="Arial" w:hAnsi="Arial"/>
                <w:sz w:val="18"/>
                <w:lang w:eastAsia="x-none"/>
              </w:rPr>
            </w:pPr>
            <w:r>
              <w:rPr>
                <w:rFonts w:ascii="Arial" w:hAnsi="Arial"/>
                <w:sz w:val="18"/>
                <w:lang w:eastAsia="x-none"/>
              </w:rPr>
              <w:t>3</w:t>
            </w:r>
          </w:p>
        </w:tc>
      </w:tr>
      <w:tr w:rsidR="00A60B8C" w:rsidRPr="000C0827" w14:paraId="4D3CE5D6" w14:textId="77777777">
        <w:trPr>
          <w:jc w:val="center"/>
        </w:trPr>
        <w:tc>
          <w:tcPr>
            <w:tcW w:w="5949" w:type="dxa"/>
          </w:tcPr>
          <w:p w14:paraId="7398690E" w14:textId="77777777" w:rsidR="00A60B8C" w:rsidRPr="0066495B" w:rsidRDefault="00A60B8C">
            <w:pPr>
              <w:keepNext/>
              <w:keepLines/>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39034362" w14:textId="77777777" w:rsidR="00A60B8C"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1E4F7469" w14:textId="77777777">
        <w:trPr>
          <w:jc w:val="center"/>
        </w:trPr>
        <w:tc>
          <w:tcPr>
            <w:tcW w:w="5949" w:type="dxa"/>
          </w:tcPr>
          <w:p w14:paraId="344A176A" w14:textId="77777777" w:rsidR="00A60B8C" w:rsidRDefault="00A60B8C">
            <w:pPr>
              <w:keepNext/>
              <w:keepLines/>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1970FABA" w14:textId="77777777" w:rsidR="00A60B8C" w:rsidRDefault="00A60B8C">
            <w:pPr>
              <w:keepNext/>
              <w:keepLines/>
              <w:jc w:val="center"/>
              <w:rPr>
                <w:rFonts w:ascii="Arial" w:hAnsi="Arial"/>
                <w:sz w:val="18"/>
                <w:lang w:eastAsia="x-none"/>
              </w:rPr>
            </w:pPr>
            <w:r w:rsidRPr="001630F6">
              <w:rPr>
                <w:rFonts w:ascii="Arial" w:hAnsi="Arial"/>
                <w:sz w:val="18"/>
                <w:lang w:eastAsia="x-none"/>
              </w:rPr>
              <w:t>±60</w:t>
            </w:r>
          </w:p>
        </w:tc>
      </w:tr>
      <w:tr w:rsidR="00A60B8C" w:rsidRPr="000C0827" w14:paraId="71ABCE66" w14:textId="77777777">
        <w:trPr>
          <w:jc w:val="center"/>
        </w:trPr>
        <w:tc>
          <w:tcPr>
            <w:tcW w:w="5949" w:type="dxa"/>
          </w:tcPr>
          <w:p w14:paraId="69319484" w14:textId="77777777" w:rsidR="00A60B8C" w:rsidRDefault="00A60B8C">
            <w:pPr>
              <w:keepNext/>
              <w:keepLines/>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2E1B8AE2" w14:textId="77777777" w:rsidR="00A60B8C" w:rsidRDefault="00A60B8C">
            <w:pPr>
              <w:keepNext/>
              <w:keepLines/>
              <w:jc w:val="center"/>
              <w:rPr>
                <w:rFonts w:ascii="Arial" w:hAnsi="Arial"/>
                <w:sz w:val="18"/>
                <w:lang w:eastAsia="x-none"/>
              </w:rPr>
            </w:pPr>
            <w:r w:rsidRPr="0066495B">
              <w:rPr>
                <w:rFonts w:ascii="Arial" w:hAnsi="Arial"/>
                <w:sz w:val="18"/>
                <w:lang w:eastAsia="x-none"/>
              </w:rPr>
              <w:t>90-1</w:t>
            </w:r>
            <w:r>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p>
        </w:tc>
      </w:tr>
      <w:tr w:rsidR="00A60B8C" w:rsidRPr="000C0827" w14:paraId="42878615" w14:textId="77777777">
        <w:trPr>
          <w:jc w:val="center"/>
        </w:trPr>
        <w:tc>
          <w:tcPr>
            <w:tcW w:w="5949" w:type="dxa"/>
          </w:tcPr>
          <w:p w14:paraId="671A1823" w14:textId="77777777" w:rsidR="00A60B8C" w:rsidRPr="003D266B" w:rsidRDefault="00A60B8C">
            <w:pPr>
              <w:keepNext/>
              <w:keepLines/>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6F1CE4EF" w14:textId="77777777" w:rsidR="00A60B8C" w:rsidRDefault="00A60B8C">
            <w:pPr>
              <w:keepNext/>
              <w:keepLines/>
              <w:jc w:val="center"/>
              <w:rPr>
                <w:rFonts w:ascii="Arial" w:hAnsi="Arial"/>
                <w:sz w:val="18"/>
                <w:lang w:eastAsia="x-none"/>
              </w:rPr>
            </w:pPr>
            <w:r>
              <w:rPr>
                <w:rFonts w:ascii="Arial" w:hAnsi="Arial"/>
                <w:sz w:val="18"/>
                <w:lang w:eastAsia="x-none"/>
              </w:rPr>
              <w:t>6</w:t>
            </w:r>
          </w:p>
        </w:tc>
      </w:tr>
      <w:tr w:rsidR="00A60B8C" w:rsidRPr="000C0827" w14:paraId="12D13545" w14:textId="77777777">
        <w:trPr>
          <w:jc w:val="center"/>
        </w:trPr>
        <w:tc>
          <w:tcPr>
            <w:tcW w:w="0" w:type="auto"/>
            <w:gridSpan w:val="2"/>
          </w:tcPr>
          <w:p w14:paraId="642FA4C6"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A37450">
              <w:rPr>
                <w:rFonts w:ascii="Arial" w:hAnsi="Arial"/>
                <w:sz w:val="18"/>
                <w:lang w:eastAsia="x-none"/>
              </w:rPr>
              <w:t>The vertical coverage range includes the mechanical down</w:t>
            </w:r>
            <w:r>
              <w:rPr>
                <w:rFonts w:ascii="Arial" w:hAnsi="Arial"/>
                <w:sz w:val="18"/>
                <w:lang w:eastAsia="x-none"/>
              </w:rPr>
              <w:t>-</w:t>
            </w:r>
            <w:r w:rsidRPr="00A37450">
              <w:rPr>
                <w:rFonts w:ascii="Arial" w:hAnsi="Arial"/>
                <w:sz w:val="18"/>
                <w:lang w:eastAsia="x-none"/>
              </w:rPr>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4E7DFC14" w:rsidR="00A60B8C" w:rsidRPr="00526A90" w:rsidRDefault="00A60B8C" w:rsidP="00A60B8C">
      <w:pPr>
        <w:pStyle w:val="ListParagraph"/>
        <w:numPr>
          <w:ilvl w:val="0"/>
          <w:numId w:val="39"/>
        </w:numPr>
        <w:tabs>
          <w:tab w:val="left" w:pos="1134"/>
          <w:tab w:val="left" w:pos="1871"/>
          <w:tab w:val="left" w:pos="2268"/>
        </w:tabs>
        <w:overflowPunct w:val="0"/>
        <w:autoSpaceDE w:val="0"/>
        <w:autoSpaceDN w:val="0"/>
        <w:adjustRightInd w:val="0"/>
        <w:spacing w:before="120" w:after="0"/>
        <w:jc w:val="both"/>
        <w:textAlignment w:val="baseline"/>
        <w:rPr>
          <w:lang w:eastAsia="ko-KR"/>
        </w:rPr>
      </w:pPr>
      <w:r w:rsidRPr="00526A90">
        <w:rPr>
          <w:lang w:eastAsia="ko-KR"/>
        </w:rPr>
        <w:t>Equidistant sample points towards the horizon around the IMT BS (</w:t>
      </w:r>
      <w:r w:rsidRPr="00A71182">
        <w:rPr>
          <w:lang w:eastAsia="ko-KR"/>
        </w:rPr>
        <w:t>Figure 7.</w:t>
      </w:r>
      <w:r w:rsidR="00202AD3">
        <w:rPr>
          <w:lang w:eastAsia="ko-KR"/>
        </w:rPr>
        <w:t>2</w:t>
      </w:r>
      <w:r w:rsidRPr="00A71182">
        <w:rPr>
          <w:lang w:eastAsia="ko-KR"/>
        </w:rPr>
        <w:t>.2.1</w:t>
      </w:r>
      <w:r>
        <w:rPr>
          <w:lang w:eastAsia="ko-KR"/>
        </w:rPr>
        <w:t>.1</w:t>
      </w:r>
      <w:r w:rsidRPr="00A71182">
        <w:rPr>
          <w:lang w:eastAsia="ko-KR"/>
        </w:rPr>
        <w:t>-1</w:t>
      </w:r>
      <w:r>
        <w:rPr>
          <w:lang w:eastAsia="ko-KR"/>
        </w:rPr>
        <w:t>a</w:t>
      </w:r>
      <w:r w:rsidRPr="00526A90">
        <w:rPr>
          <w:lang w:eastAsia="ko-KR"/>
        </w:rPr>
        <w:t>)</w:t>
      </w:r>
    </w:p>
    <w:p w14:paraId="2B5D670D" w14:textId="29F6EFB4" w:rsidR="00A60B8C" w:rsidRDefault="00A60B8C" w:rsidP="00A60B8C">
      <w:pPr>
        <w:pStyle w:val="ListParagraph"/>
        <w:numPr>
          <w:ilvl w:val="0"/>
          <w:numId w:val="39"/>
        </w:numPr>
        <w:tabs>
          <w:tab w:val="left" w:pos="1134"/>
          <w:tab w:val="left" w:pos="1871"/>
          <w:tab w:val="left" w:pos="2268"/>
        </w:tabs>
        <w:overflowPunct w:val="0"/>
        <w:autoSpaceDE w:val="0"/>
        <w:autoSpaceDN w:val="0"/>
        <w:adjustRightInd w:val="0"/>
        <w:spacing w:before="120" w:after="0"/>
        <w:jc w:val="both"/>
        <w:textAlignment w:val="baseline"/>
        <w:rPr>
          <w:lang w:eastAsia="ko-KR"/>
        </w:rPr>
      </w:pPr>
      <w:r w:rsidRPr="00526A90">
        <w:rPr>
          <w:lang w:eastAsia="ko-KR"/>
        </w:rPr>
        <w:t>Equidistant sample points on a hemisphere above the IMT BS excluding the sample points towards the horizon (</w:t>
      </w:r>
      <w:r w:rsidRPr="00A71182">
        <w:rPr>
          <w:lang w:eastAsia="ko-KR"/>
        </w:rPr>
        <w:t>Figure</w:t>
      </w:r>
      <w:r>
        <w:rPr>
          <w:lang w:eastAsia="ko-KR"/>
        </w:rPr>
        <w:t xml:space="preserve"> </w:t>
      </w:r>
      <w:r w:rsidRPr="00A71182">
        <w:rPr>
          <w:lang w:eastAsia="ko-KR"/>
        </w:rPr>
        <w:t>7.</w:t>
      </w:r>
      <w:r w:rsidR="00D934A7">
        <w:rPr>
          <w:lang w:eastAsia="ko-KR"/>
        </w:rPr>
        <w:t>2</w:t>
      </w:r>
      <w:r w:rsidRPr="00A71182">
        <w:rPr>
          <w:lang w:eastAsia="ko-KR"/>
        </w:rPr>
        <w:t>.2.1</w:t>
      </w:r>
      <w:r>
        <w:rPr>
          <w:lang w:eastAsia="ko-KR"/>
        </w:rPr>
        <w:t>.1</w:t>
      </w:r>
      <w:r w:rsidRPr="00A71182">
        <w:rPr>
          <w:lang w:eastAsia="ko-KR"/>
        </w:rPr>
        <w:t>-1</w:t>
      </w:r>
      <w:r>
        <w:rPr>
          <w:lang w:eastAsia="ko-KR"/>
        </w:rPr>
        <w:t>b</w:t>
      </w:r>
      <w:r w:rsidRPr="00526A90">
        <w:rPr>
          <w:lang w:eastAsia="ko-KR"/>
        </w:rPr>
        <w:t>)</w:t>
      </w:r>
    </w:p>
    <w:p w14:paraId="3947152C" w14:textId="77777777" w:rsidR="00A60B8C" w:rsidRPr="00526A90" w:rsidRDefault="00A60B8C" w:rsidP="00A60B8C">
      <w:pPr>
        <w:pStyle w:val="ListParagraph"/>
        <w:tabs>
          <w:tab w:val="left" w:pos="1134"/>
          <w:tab w:val="left" w:pos="1871"/>
          <w:tab w:val="left" w:pos="2268"/>
        </w:tabs>
        <w:overflowPunct w:val="0"/>
        <w:autoSpaceDE w:val="0"/>
        <w:autoSpaceDN w:val="0"/>
        <w:adjustRightInd w:val="0"/>
        <w:spacing w:before="120"/>
        <w:jc w:val="both"/>
        <w:textAlignment w:val="baseline"/>
        <w:rPr>
          <w:lang w:eastAsia="ko-KR"/>
        </w:rPr>
      </w:pP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A60B8C">
      <w:pPr>
        <w:jc w:val="center"/>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2A04E5">
      <w:pPr>
        <w:pStyle w:val="NW"/>
      </w:pPr>
    </w:p>
    <w:p w14:paraId="627734B5" w14:textId="0680CA21" w:rsidR="00A60B8C" w:rsidRDefault="00A60B8C" w:rsidP="00A60B8C">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D53E95">
      <w:pPr>
        <w:jc w:val="center"/>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B1E781D" w14:textId="56D4657D" w:rsidR="00F8666A" w:rsidRDefault="00A60B8C" w:rsidP="002A04E5">
      <w:pPr>
        <w:pStyle w:val="List"/>
        <w:jc w:val="center"/>
        <w:rPr>
          <w:lang w:eastAsia="x-none"/>
        </w:rPr>
      </w:pPr>
      <w:r w:rsidRPr="002A04E5">
        <w:rPr>
          <w:rStyle w:val="TFChar"/>
        </w:rPr>
        <w:t xml:space="preserve">Figure </w:t>
      </w:r>
      <w:bookmarkStart w:id="332" w:name="_Hlk180490119"/>
      <w:r w:rsidRPr="002A04E5">
        <w:rPr>
          <w:rStyle w:val="TFChar"/>
        </w:rPr>
        <w:t>7.</w:t>
      </w:r>
      <w:r w:rsidR="00202AD3" w:rsidRPr="002A04E5">
        <w:rPr>
          <w:rStyle w:val="TFChar"/>
        </w:rPr>
        <w:t>2</w:t>
      </w:r>
      <w:r w:rsidRPr="002A04E5">
        <w:rPr>
          <w:rStyle w:val="TFChar"/>
        </w:rPr>
        <w:t>.2.1</w:t>
      </w:r>
      <w:bookmarkEnd w:id="332"/>
      <w:r w:rsidRPr="002A04E5">
        <w:rPr>
          <w:rStyle w:val="TFChar"/>
        </w:rPr>
        <w:t>.1-2: Scenario 1 (without subarrays) CDFs: BS gain towards (a) each sample point, and (b) all sample points (composite)</w:t>
      </w:r>
      <w:r w:rsidR="00200D8B">
        <w:rPr>
          <w:lang w:eastAsia="x-none"/>
        </w:rPr>
        <w:br/>
      </w:r>
      <w:r w:rsidR="00200D8B">
        <w:rPr>
          <w:lang w:eastAsia="x-none"/>
        </w:rPr>
        <w:br/>
      </w:r>
      <w:r w:rsidR="00200D8B">
        <w:rPr>
          <w:lang w:eastAsia="x-none"/>
        </w:rPr>
        <w:br/>
      </w: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018A1AFF" w14:textId="1F845B75" w:rsidR="00A60B8C" w:rsidRDefault="00A60B8C" w:rsidP="002A04E5">
      <w:pPr>
        <w:pStyle w:val="List"/>
        <w:jc w:val="center"/>
        <w:rPr>
          <w:lang w:eastAsia="x-none"/>
        </w:rPr>
      </w:pPr>
      <w:r w:rsidRPr="002A04E5">
        <w:rPr>
          <w:rStyle w:val="TFChar"/>
        </w:rPr>
        <w:t>Figure 7.</w:t>
      </w:r>
      <w:r w:rsidR="00202AD3" w:rsidRPr="002A04E5">
        <w:rPr>
          <w:rStyle w:val="TFChar"/>
        </w:rPr>
        <w:t>2</w:t>
      </w:r>
      <w:r w:rsidRPr="002A04E5">
        <w:rPr>
          <w:rStyle w:val="TFChar"/>
        </w:rPr>
        <w:t>.2.1.1-3: Scenario 1 (with subarrays) CDFs: BS gain towards (a) each sample point, and (b) all sample points (composite)</w:t>
      </w:r>
      <w:r w:rsidR="00200D8B">
        <w:rPr>
          <w:lang w:eastAsia="x-none"/>
        </w:rPr>
        <w:br/>
      </w:r>
      <w:r w:rsidR="00200D8B">
        <w:rPr>
          <w:lang w:eastAsia="x-none"/>
        </w:rPr>
        <w:br/>
      </w:r>
      <w:r w:rsidR="00200D8B">
        <w:rPr>
          <w:lang w:eastAsia="x-none"/>
        </w:rPr>
        <w:br/>
      </w: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746E43EA" w14:textId="1E965085" w:rsidR="00A60B8C" w:rsidRDefault="00A60B8C" w:rsidP="002A04E5">
      <w:pPr>
        <w:pStyle w:val="List"/>
        <w:jc w:val="center"/>
      </w:pPr>
      <w:r w:rsidRPr="002A04E5">
        <w:rPr>
          <w:rStyle w:val="TFChar"/>
        </w:rPr>
        <w:t>Figure 7.</w:t>
      </w:r>
      <w:r w:rsidR="00202AD3" w:rsidRPr="002A04E5">
        <w:rPr>
          <w:rStyle w:val="TFChar"/>
        </w:rPr>
        <w:t>2</w:t>
      </w:r>
      <w:r w:rsidRPr="002A04E5">
        <w:rPr>
          <w:rStyle w:val="TFChar"/>
        </w:rPr>
        <w:t>.2.1.1-4: Scenario 2 (without subarrays) CDFs: BS gain towards (a) each sample point, and (b) all sample points (composite)</w:t>
      </w:r>
      <w:r w:rsidR="00F8666A">
        <w:br/>
      </w:r>
      <w:r w:rsidR="00F8666A">
        <w:br/>
      </w:r>
      <w:r w:rsidR="00F8666A">
        <w:br/>
      </w:r>
      <w:r w:rsidR="00F8666A">
        <w:br/>
      </w:r>
      <w:r>
        <w:rPr>
          <w:noProof/>
        </w:rPr>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pPr>
              <w:keepNext/>
              <w:keepLines/>
              <w:jc w:val="center"/>
              <w:rPr>
                <w:rFonts w:ascii="Arial" w:hAnsi="Arial"/>
                <w:sz w:val="18"/>
                <w:szCs w:val="18"/>
                <w:lang w:eastAsia="zh-CN"/>
              </w:rPr>
            </w:pPr>
            <w:r>
              <w:rPr>
                <w:rFonts w:ascii="Arial" w:hAnsi="Arial"/>
                <w:sz w:val="18"/>
                <w:szCs w:val="18"/>
                <w:lang w:eastAsia="zh-CN"/>
              </w:rPr>
              <w:t>Scenario 1 (without subarrays)</w:t>
            </w:r>
          </w:p>
        </w:tc>
        <w:tc>
          <w:tcPr>
            <w:tcW w:w="0" w:type="auto"/>
            <w:shd w:val="clear" w:color="auto" w:fill="auto"/>
          </w:tcPr>
          <w:p w14:paraId="75F1C334" w14:textId="77777777" w:rsidR="00A60B8C" w:rsidRPr="000C0827" w:rsidRDefault="00A60B8C">
            <w:pPr>
              <w:keepNext/>
              <w:keepLines/>
              <w:jc w:val="center"/>
              <w:rPr>
                <w:rFonts w:ascii="Arial" w:hAnsi="Arial"/>
                <w:sz w:val="18"/>
                <w:szCs w:val="18"/>
                <w:lang w:eastAsia="zh-CN"/>
              </w:rPr>
            </w:pPr>
            <w:r>
              <w:rPr>
                <w:rFonts w:ascii="Arial" w:hAnsi="Arial"/>
                <w:sz w:val="18"/>
                <w:szCs w:val="18"/>
                <w:lang w:eastAsia="zh-CN"/>
              </w:rPr>
              <w:t>0.39 dB</w:t>
            </w:r>
          </w:p>
        </w:tc>
        <w:tc>
          <w:tcPr>
            <w:tcW w:w="0" w:type="auto"/>
          </w:tcPr>
          <w:p w14:paraId="56DA968E" w14:textId="77777777" w:rsidR="00A60B8C" w:rsidRDefault="00A60B8C">
            <w:pPr>
              <w:keepNext/>
              <w:keepLines/>
              <w:jc w:val="center"/>
              <w:rPr>
                <w:rFonts w:ascii="Arial" w:hAnsi="Arial"/>
                <w:sz w:val="18"/>
                <w:szCs w:val="18"/>
                <w:lang w:eastAsia="zh-CN"/>
              </w:rPr>
            </w:pPr>
            <w:r>
              <w:rPr>
                <w:rFonts w:ascii="Arial" w:hAnsi="Arial"/>
                <w:sz w:val="18"/>
                <w:szCs w:val="18"/>
                <w:lang w:eastAsia="zh-CN"/>
              </w:rPr>
              <w:t>0.14 dB</w:t>
            </w:r>
          </w:p>
        </w:tc>
      </w:tr>
      <w:tr w:rsidR="00A60B8C" w:rsidRPr="000C0827" w14:paraId="7E7BABE9" w14:textId="77777777">
        <w:trPr>
          <w:jc w:val="center"/>
        </w:trPr>
        <w:tc>
          <w:tcPr>
            <w:tcW w:w="0" w:type="auto"/>
          </w:tcPr>
          <w:p w14:paraId="06284EDB" w14:textId="77777777" w:rsidR="00A60B8C" w:rsidRDefault="00A60B8C">
            <w:pPr>
              <w:keepNext/>
              <w:keepLines/>
              <w:jc w:val="center"/>
              <w:rPr>
                <w:rFonts w:ascii="Arial" w:hAnsi="Arial"/>
                <w:sz w:val="18"/>
                <w:lang w:eastAsia="x-none"/>
              </w:rPr>
            </w:pPr>
            <w:r w:rsidRPr="002E0012">
              <w:rPr>
                <w:rFonts w:ascii="Arial" w:hAnsi="Arial"/>
                <w:sz w:val="18"/>
                <w:lang w:eastAsia="x-none"/>
              </w:rPr>
              <w:t>Scenario 1 (with subarrays)</w:t>
            </w:r>
          </w:p>
        </w:tc>
        <w:tc>
          <w:tcPr>
            <w:tcW w:w="0" w:type="auto"/>
            <w:shd w:val="clear" w:color="auto" w:fill="auto"/>
          </w:tcPr>
          <w:p w14:paraId="5365E347" w14:textId="77777777" w:rsidR="00A60B8C" w:rsidRPr="000C0827" w:rsidRDefault="00A60B8C">
            <w:pPr>
              <w:keepNext/>
              <w:keepLines/>
              <w:jc w:val="center"/>
              <w:rPr>
                <w:rFonts w:ascii="Arial" w:hAnsi="Arial"/>
                <w:sz w:val="18"/>
                <w:lang w:eastAsia="x-none"/>
              </w:rPr>
            </w:pPr>
            <w:r>
              <w:rPr>
                <w:rFonts w:ascii="Arial" w:hAnsi="Arial"/>
                <w:sz w:val="18"/>
                <w:lang w:eastAsia="x-none"/>
              </w:rPr>
              <w:t>0.05 dB</w:t>
            </w:r>
          </w:p>
        </w:tc>
        <w:tc>
          <w:tcPr>
            <w:tcW w:w="0" w:type="auto"/>
          </w:tcPr>
          <w:p w14:paraId="06CCEBB8" w14:textId="77777777" w:rsidR="00A60B8C" w:rsidRDefault="00A60B8C">
            <w:pPr>
              <w:keepNext/>
              <w:keepLines/>
              <w:jc w:val="center"/>
              <w:rPr>
                <w:rFonts w:ascii="Arial" w:hAnsi="Arial"/>
                <w:sz w:val="18"/>
                <w:lang w:eastAsia="x-none"/>
              </w:rPr>
            </w:pPr>
            <w:r>
              <w:rPr>
                <w:rFonts w:ascii="Arial" w:hAnsi="Arial"/>
                <w:sz w:val="18"/>
                <w:lang w:eastAsia="x-none"/>
              </w:rPr>
              <w:t>~0 dB</w:t>
            </w:r>
          </w:p>
        </w:tc>
      </w:tr>
      <w:tr w:rsidR="00A60B8C" w:rsidRPr="000C0827" w14:paraId="49E120E5" w14:textId="77777777">
        <w:trPr>
          <w:jc w:val="center"/>
        </w:trPr>
        <w:tc>
          <w:tcPr>
            <w:tcW w:w="0" w:type="auto"/>
          </w:tcPr>
          <w:p w14:paraId="697F0114" w14:textId="77777777" w:rsidR="00A60B8C" w:rsidRDefault="00A60B8C">
            <w:pPr>
              <w:keepNext/>
              <w:keepLines/>
              <w:jc w:val="center"/>
              <w:rPr>
                <w:rFonts w:ascii="Arial" w:hAnsi="Arial"/>
                <w:sz w:val="18"/>
                <w:lang w:eastAsia="x-none"/>
              </w:rPr>
            </w:pPr>
            <w:r w:rsidRPr="000C32D2">
              <w:rPr>
                <w:rFonts w:ascii="Arial" w:hAnsi="Arial"/>
                <w:sz w:val="18"/>
                <w:lang w:eastAsia="x-none"/>
              </w:rPr>
              <w:t>Scenario 2 (without subarrays)</w:t>
            </w:r>
          </w:p>
        </w:tc>
        <w:tc>
          <w:tcPr>
            <w:tcW w:w="0" w:type="auto"/>
            <w:shd w:val="clear" w:color="auto" w:fill="auto"/>
          </w:tcPr>
          <w:p w14:paraId="48594AC9" w14:textId="77777777" w:rsidR="00A60B8C" w:rsidRDefault="00A60B8C">
            <w:pPr>
              <w:keepNext/>
              <w:keepLines/>
              <w:jc w:val="center"/>
              <w:rPr>
                <w:rFonts w:ascii="Arial" w:hAnsi="Arial"/>
                <w:sz w:val="18"/>
                <w:lang w:eastAsia="x-none"/>
              </w:rPr>
            </w:pPr>
            <w:r>
              <w:rPr>
                <w:rFonts w:ascii="Arial" w:hAnsi="Arial"/>
                <w:sz w:val="18"/>
                <w:lang w:eastAsia="x-none"/>
              </w:rPr>
              <w:t>0.48 dB</w:t>
            </w:r>
          </w:p>
        </w:tc>
        <w:tc>
          <w:tcPr>
            <w:tcW w:w="0" w:type="auto"/>
          </w:tcPr>
          <w:p w14:paraId="2496D7CA" w14:textId="77777777" w:rsidR="00A60B8C" w:rsidRDefault="00A60B8C">
            <w:pPr>
              <w:keepNext/>
              <w:keepLines/>
              <w:jc w:val="center"/>
              <w:rPr>
                <w:rFonts w:ascii="Arial" w:hAnsi="Arial"/>
                <w:sz w:val="18"/>
                <w:lang w:eastAsia="x-none"/>
              </w:rPr>
            </w:pPr>
            <w:r>
              <w:rPr>
                <w:rFonts w:ascii="Arial" w:hAnsi="Arial"/>
                <w:sz w:val="18"/>
                <w:lang w:eastAsia="x-none"/>
              </w:rPr>
              <w:t>0.06 dB</w:t>
            </w:r>
          </w:p>
        </w:tc>
      </w:tr>
      <w:tr w:rsidR="00A60B8C" w:rsidRPr="000C0827" w14:paraId="0AE56B84" w14:textId="77777777">
        <w:trPr>
          <w:jc w:val="center"/>
        </w:trPr>
        <w:tc>
          <w:tcPr>
            <w:tcW w:w="0" w:type="auto"/>
          </w:tcPr>
          <w:p w14:paraId="5CB7DA17" w14:textId="77777777" w:rsidR="00A60B8C" w:rsidRDefault="00A60B8C">
            <w:pPr>
              <w:keepNext/>
              <w:keepLines/>
              <w:jc w:val="center"/>
              <w:rPr>
                <w:rFonts w:ascii="Arial" w:hAnsi="Arial"/>
                <w:sz w:val="18"/>
                <w:lang w:eastAsia="x-none"/>
              </w:rPr>
            </w:pPr>
            <w:r w:rsidRPr="00F02ADB">
              <w:rPr>
                <w:rFonts w:ascii="Arial" w:hAnsi="Arial"/>
                <w:sz w:val="18"/>
                <w:lang w:eastAsia="x-none"/>
              </w:rPr>
              <w:t>Scenario 2 (with subarrays)</w:t>
            </w:r>
          </w:p>
        </w:tc>
        <w:tc>
          <w:tcPr>
            <w:tcW w:w="0" w:type="auto"/>
            <w:shd w:val="clear" w:color="auto" w:fill="auto"/>
          </w:tcPr>
          <w:p w14:paraId="14368996" w14:textId="77777777" w:rsidR="00A60B8C" w:rsidRDefault="00A60B8C">
            <w:pPr>
              <w:keepNext/>
              <w:keepLines/>
              <w:jc w:val="center"/>
              <w:rPr>
                <w:rFonts w:ascii="Arial" w:hAnsi="Arial"/>
                <w:sz w:val="18"/>
                <w:lang w:eastAsia="x-none"/>
              </w:rPr>
            </w:pPr>
            <w:r>
              <w:rPr>
                <w:rFonts w:ascii="Arial" w:hAnsi="Arial"/>
                <w:sz w:val="18"/>
                <w:lang w:eastAsia="x-none"/>
              </w:rPr>
              <w:t>0.08 dB</w:t>
            </w:r>
          </w:p>
        </w:tc>
        <w:tc>
          <w:tcPr>
            <w:tcW w:w="0" w:type="auto"/>
          </w:tcPr>
          <w:p w14:paraId="0B49022F" w14:textId="77777777" w:rsidR="00A60B8C" w:rsidRDefault="00A60B8C">
            <w:pPr>
              <w:keepNext/>
              <w:keepLines/>
              <w:jc w:val="center"/>
              <w:rPr>
                <w:rFonts w:ascii="Arial" w:hAnsi="Arial"/>
                <w:sz w:val="18"/>
                <w:lang w:eastAsia="x-none"/>
              </w:rPr>
            </w:pPr>
            <w:r>
              <w:rPr>
                <w:rFonts w:ascii="Arial" w:hAnsi="Arial"/>
                <w:sz w:val="18"/>
                <w:lang w:eastAsia="x-none"/>
              </w:rP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A60B8C">
      <w:pPr>
        <w:jc w:val="center"/>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A60B8C">
      <w:pPr>
        <w:jc w:val="center"/>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A60B8C">
      <w:pPr>
        <w:jc w:val="center"/>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27D01082" w:rsidR="00DE084D" w:rsidRPr="00982434" w:rsidRDefault="00DE084D" w:rsidP="00DE084D">
      <w:pPr>
        <w:pStyle w:val="Heading6"/>
        <w:rPr>
          <w:lang w:eastAsia="ja-JP"/>
        </w:rPr>
      </w:pPr>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 (R4-2418608)</w:t>
      </w:r>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7416335F" w:rsidR="00080A0C" w:rsidRPr="00B52BCA" w:rsidRDefault="00080A0C" w:rsidP="00080A0C">
      <w:pPr>
        <w:pStyle w:val="TableNo"/>
        <w:rPr>
          <w:b/>
          <w:bCs/>
        </w:rPr>
      </w:pPr>
      <w:r w:rsidRPr="00B52BCA">
        <w:rPr>
          <w:b/>
          <w:bCs/>
        </w:rPr>
        <w:t xml:space="preserve">TABLE </w:t>
      </w:r>
      <w:r w:rsidRPr="0011686B">
        <w:rPr>
          <w:b/>
          <w:bCs/>
        </w:rPr>
        <w:t>7.</w:t>
      </w:r>
      <w:r w:rsidR="00BF377E">
        <w:rPr>
          <w:b/>
          <w:bCs/>
        </w:rPr>
        <w:t>2</w:t>
      </w:r>
      <w:r w:rsidRPr="0011686B">
        <w:rPr>
          <w:b/>
          <w:bCs/>
        </w:rPr>
        <w:t>.2.1.2-</w:t>
      </w:r>
      <w:r w:rsidRPr="00B52BCA">
        <w:rPr>
          <w:b/>
          <w:bCs/>
        </w:rPr>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pPr>
              <w:pStyle w:val="Tablehead"/>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7E33F6E1" w14:textId="6669AF56" w:rsidR="00080A0C" w:rsidRPr="00526A90" w:rsidRDefault="00080A0C" w:rsidP="00080A0C">
      <w:pPr>
        <w:pStyle w:val="TableNo"/>
      </w:pPr>
      <w:r w:rsidRPr="00526A90">
        <w:t xml:space="preserve">TABLE </w:t>
      </w:r>
      <w:r w:rsidRPr="0011686B">
        <w:t>7.</w:t>
      </w:r>
      <w:r w:rsidR="00BF377E">
        <w:t>2</w:t>
      </w:r>
      <w:r w:rsidRPr="0011686B">
        <w:t>.2.1.2</w:t>
      </w:r>
      <w:r>
        <w:t>-2</w:t>
      </w:r>
    </w:p>
    <w:p w14:paraId="2A931A70" w14:textId="77777777" w:rsidR="00080A0C" w:rsidRPr="00526A90" w:rsidRDefault="00080A0C" w:rsidP="00080A0C">
      <w:pPr>
        <w:pStyle w:val="Tabletitle"/>
      </w:pP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pPr>
              <w:keepNext/>
              <w:spacing w:before="80" w:after="80"/>
              <w:jc w:val="center"/>
              <w:rPr>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pPr>
              <w:keepNext/>
              <w:spacing w:before="80" w:after="80"/>
              <w:jc w:val="center"/>
              <w:rPr>
                <w:rFonts w:ascii="Times New Roman Bold" w:hAnsi="Times New Roman Bold" w:cs="Times New Roman Bold"/>
                <w:b/>
                <w:lang w:eastAsia="zh-CN"/>
              </w:rPr>
            </w:pPr>
            <w:r w:rsidRPr="00526A90">
              <w:rPr>
                <w:rFonts w:ascii="Times New Roman Bold" w:hAnsi="Times New Roman Bold" w:cs="Times New Roman Bold"/>
                <w:b/>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178"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E56783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1467F3ED" w14:textId="4D6BD92C" w:rsidR="00080A0C" w:rsidRPr="00526A90" w:rsidRDefault="00080A0C" w:rsidP="00080A0C">
      <w:pPr>
        <w:pStyle w:val="TableNo"/>
      </w:pPr>
      <w:r w:rsidRPr="00526A90">
        <w:t xml:space="preserve">TABLE </w:t>
      </w:r>
      <w:r w:rsidRPr="0011686B">
        <w:t>7.</w:t>
      </w:r>
      <w:r w:rsidR="00BF377E">
        <w:t>2</w:t>
      </w:r>
      <w:r w:rsidRPr="0011686B">
        <w:t>.2.1.2</w:t>
      </w:r>
      <w:r>
        <w:t>-3</w:t>
      </w:r>
    </w:p>
    <w:p w14:paraId="73059A98" w14:textId="77777777" w:rsidR="00080A0C" w:rsidRPr="00526A90" w:rsidRDefault="00080A0C" w:rsidP="00080A0C">
      <w:pPr>
        <w:pStyle w:val="Tabletitle"/>
      </w:pPr>
      <w:r w:rsidRPr="00526A90">
        <w:t>IMT base station beamforming antenna characteristics for IMT</w:t>
      </w:r>
      <w:r>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pPr>
              <w:keepNext/>
              <w:spacing w:before="80" w:after="80"/>
              <w:jc w:val="center"/>
              <w:rPr>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pPr>
              <w:keepNext/>
              <w:spacing w:before="80" w:after="80"/>
              <w:jc w:val="center"/>
              <w:rPr>
                <w:rFonts w:ascii="Times New Roman Bold" w:hAnsi="Times New Roman Bold" w:cs="Times New Roman Bold"/>
                <w:b/>
                <w:lang w:eastAsia="zh-CN"/>
              </w:rPr>
            </w:pPr>
            <w:r w:rsidRPr="00526A90">
              <w:rPr>
                <w:rFonts w:ascii="Times New Roman Bold" w:hAnsi="Times New Roman Bold" w:cs="Times New Roman Bold"/>
                <w:b/>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179"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822F39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080A0C">
      <w:pPr>
        <w:keepNext/>
        <w:jc w:val="center"/>
      </w:pPr>
      <w:r>
        <w:t>.  </w:t>
      </w:r>
      <w:r>
        <w:rPr>
          <w:noProof/>
        </w:rPr>
        <w:drawing>
          <wp:inline distT="0" distB="0" distL="0" distR="0" wp14:anchorId="4EC8B314" wp14:editId="6CDC4556">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080A0C">
      <w:pPr>
        <w:pStyle w:val="Caption"/>
        <w:jc w:val="center"/>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pPr>
              <w:keepNext/>
              <w:jc w:val="center"/>
            </w:pPr>
            <w:r>
              <w:rPr>
                <w:noProof/>
              </w:rPr>
              <w:drawing>
                <wp:inline distT="0" distB="0" distL="0" distR="0" wp14:anchorId="048AE8BA" wp14:editId="78B5ADDF">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30D8655F">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080A0C">
      <w:pPr>
        <w:pStyle w:val="Caption"/>
        <w:jc w:val="center"/>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24044E2F" w:rsidR="00626159" w:rsidRPr="00982434" w:rsidRDefault="00626159" w:rsidP="002A04E5">
      <w:pPr>
        <w:pStyle w:val="Heading6"/>
        <w:rPr>
          <w:lang w:eastAsia="ja-JP"/>
        </w:rPr>
      </w:pPr>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 (R4-2419238)</w:t>
      </w:r>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31656BFE" w14:textId="32136967" w:rsidR="00626159" w:rsidRPr="00FC6538" w:rsidRDefault="00626159" w:rsidP="00626159">
      <w:pPr>
        <w:pStyle w:val="FigureNo"/>
        <w:rPr>
          <w:rFonts w:eastAsia="Calibri"/>
          <w:lang w:eastAsia="ja-JP"/>
        </w:rPr>
      </w:pPr>
      <w:r w:rsidRPr="00FC6538">
        <w:rPr>
          <w:rFonts w:eastAsia="Calibri"/>
          <w:lang w:eastAsia="ja-JP"/>
        </w:rPr>
        <w:t xml:space="preserve">Figure </w:t>
      </w:r>
      <w:r w:rsidRPr="006E2018">
        <w:rPr>
          <w:rFonts w:eastAsia="Calibri"/>
          <w:lang w:eastAsia="ja-JP"/>
        </w:rPr>
        <w:t>7.</w:t>
      </w:r>
      <w:r w:rsidR="00BF377E">
        <w:rPr>
          <w:rFonts w:eastAsia="Calibri"/>
          <w:lang w:eastAsia="ja-JP"/>
        </w:rPr>
        <w:t>2</w:t>
      </w:r>
      <w:r w:rsidRPr="006E2018">
        <w:rPr>
          <w:rFonts w:eastAsia="Calibri"/>
          <w:lang w:eastAsia="ja-JP"/>
        </w:rPr>
        <w:t>.2.1.3</w:t>
      </w:r>
      <w:r>
        <w:rPr>
          <w:rFonts w:eastAsia="Calibri"/>
          <w:lang w:eastAsia="ja-JP"/>
        </w:rPr>
        <w:t>-1</w:t>
      </w:r>
    </w:p>
    <w:p w14:paraId="1AECBCE7" w14:textId="77777777" w:rsidR="00626159" w:rsidRPr="00FC6538" w:rsidRDefault="00626159" w:rsidP="00626159">
      <w:pPr>
        <w:pStyle w:val="Figuretitle0"/>
        <w:rPr>
          <w:lang w:eastAsia="zh-CN"/>
        </w:rPr>
      </w:pPr>
      <w:r w:rsidRPr="001812A7">
        <w:rPr>
          <w:lang w:eastAsia="zh-CN"/>
        </w:rPr>
        <w:t>10-degree sample</w:t>
      </w:r>
      <w:r w:rsidRPr="00FC6538">
        <w:rPr>
          <w:lang w:eastAsia="zh-CN"/>
        </w:rPr>
        <w:t xml:space="preserve"> points in the upper hemisphere above the BS</w:t>
      </w:r>
    </w:p>
    <w:p w14:paraId="0717A44A" w14:textId="71646047" w:rsidR="00626159" w:rsidRPr="00FC6538" w:rsidRDefault="00626159" w:rsidP="00626159">
      <w:pPr>
        <w:jc w:val="center"/>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84"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85" w:history="1">
        <w:r w:rsidRPr="00FC6538">
          <w:rPr>
            <w:rStyle w:val="Hyperlink"/>
          </w:rPr>
          <w:t>5D/136</w:t>
        </w:r>
      </w:hyperlink>
      <w:r w:rsidRPr="00FC6538">
        <w:rPr>
          <w:lang w:eastAsia="ko-KR"/>
        </w:rPr>
        <w:t>.</w:t>
      </w:r>
    </w:p>
    <w:p w14:paraId="5F3BC01D" w14:textId="7828B083" w:rsidR="00626159" w:rsidRPr="00515955"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1246093B" w14:textId="7D14F631" w:rsidR="00626159" w:rsidRPr="00FC6538" w:rsidRDefault="00626159" w:rsidP="00626159">
      <w:pPr>
        <w:pStyle w:val="FigureNo"/>
        <w:rPr>
          <w:rFonts w:eastAsia="Calibri"/>
          <w:lang w:eastAsia="ja-JP"/>
        </w:rPr>
      </w:pPr>
      <w:r w:rsidRPr="00515955">
        <w:rPr>
          <w:rFonts w:eastAsia="Calibri"/>
          <w:lang w:eastAsia="ja-JP"/>
        </w:rPr>
        <w:t xml:space="preserve">Figure </w:t>
      </w:r>
      <w:r w:rsidRPr="006E2018">
        <w:rPr>
          <w:rFonts w:eastAsia="Calibri"/>
          <w:lang w:eastAsia="ja-JP"/>
        </w:rPr>
        <w:t>7.</w:t>
      </w:r>
      <w:r w:rsidR="00BF377E">
        <w:rPr>
          <w:rFonts w:eastAsia="Calibri"/>
          <w:lang w:eastAsia="ja-JP"/>
        </w:rPr>
        <w:t>2</w:t>
      </w:r>
      <w:r w:rsidRPr="006E2018">
        <w:rPr>
          <w:rFonts w:eastAsia="Calibri"/>
          <w:lang w:eastAsia="ja-JP"/>
        </w:rPr>
        <w:t>.2.1.3</w:t>
      </w:r>
      <w:r>
        <w:rPr>
          <w:rFonts w:eastAsia="Calibri"/>
          <w:lang w:eastAsia="ja-JP"/>
        </w:rPr>
        <w:t>-2</w:t>
      </w:r>
    </w:p>
    <w:p w14:paraId="23DCD71B" w14:textId="77777777" w:rsidR="00626159" w:rsidRPr="00FC6538" w:rsidRDefault="00626159" w:rsidP="00626159">
      <w:pPr>
        <w:pStyle w:val="Figuretitle0"/>
        <w:rPr>
          <w:lang w:eastAsia="zh-CN"/>
        </w:rPr>
      </w:pP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6A34E2E6" w14:textId="1D35C61F" w:rsidR="00626159" w:rsidRPr="00FC6538" w:rsidRDefault="00626159" w:rsidP="00626159">
      <w:pPr>
        <w:pStyle w:val="Figure"/>
      </w:pPr>
      <w:r>
        <w:rPr>
          <w:noProof/>
          <w:lang w:eastAsia="zh-CN"/>
        </w:rPr>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09F18553" w14:textId="77777777" w:rsidR="00626159" w:rsidRPr="00FC6538" w:rsidRDefault="00626159" w:rsidP="00626159"/>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05318E59" w14:textId="1205524E" w:rsidR="00626159" w:rsidRPr="005C6ADF" w:rsidRDefault="00626159" w:rsidP="00626159">
      <w:pPr>
        <w:pStyle w:val="TableNo"/>
      </w:pPr>
      <w:r w:rsidRPr="005C6ADF">
        <w:t xml:space="preserve">TABLE </w:t>
      </w:r>
      <w:r w:rsidRPr="006E2018">
        <w:t>7.</w:t>
      </w:r>
      <w:r w:rsidR="00BF377E">
        <w:t>2</w:t>
      </w:r>
      <w:r w:rsidRPr="006E2018">
        <w:t>.2.1.3</w:t>
      </w:r>
      <w:r>
        <w:t>-</w:t>
      </w:r>
      <w:r w:rsidRPr="005C6ADF">
        <w:t>1</w:t>
      </w:r>
    </w:p>
    <w:p w14:paraId="592EA2BB" w14:textId="77777777" w:rsidR="00626159" w:rsidRPr="005C6ADF" w:rsidRDefault="00626159" w:rsidP="00626159">
      <w:pPr>
        <w:pStyle w:val="Tabletitle"/>
      </w:pPr>
      <w:r w:rsidRPr="005C6ADF">
        <w:t>BS antenna gain difference between ITU-R M.2101 beamforming model and ZF beamforming</w:t>
      </w:r>
      <w:r>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pPr>
              <w:pStyle w:val="Tablehead"/>
            </w:pPr>
            <w:r w:rsidRPr="005C6ADF">
              <w:t>C band Urban (with subarrays)</w:t>
            </w:r>
          </w:p>
          <w:p w14:paraId="5A96FB23" w14:textId="77777777" w:rsidR="00626159" w:rsidRPr="005C6ADF" w:rsidRDefault="00626159">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313914A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52BBC3C1" w14:textId="77777777" w:rsidR="00626159" w:rsidRPr="00080A0C" w:rsidRDefault="00626159" w:rsidP="002A04E5">
      <w:pPr>
        <w:rPr>
          <w:lang w:eastAsia="ja-JP"/>
        </w:rPr>
      </w:pPr>
    </w:p>
    <w:p w14:paraId="21C0BA13" w14:textId="62FAED47" w:rsidR="00F4448B" w:rsidRDefault="00F4448B" w:rsidP="007C2D98">
      <w:pPr>
        <w:pStyle w:val="Heading5"/>
        <w:rPr>
          <w:lang w:eastAsia="ja-JP"/>
        </w:rPr>
      </w:pPr>
      <w:bookmarkStart w:id="333" w:name="_Toc180251137"/>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33"/>
    </w:p>
    <w:p w14:paraId="52D0FA87" w14:textId="1ECC942B" w:rsidR="008C367A" w:rsidRPr="00C57E10" w:rsidRDefault="008C367A" w:rsidP="002A04E5">
      <w:pPr>
        <w:pStyle w:val="Heading6"/>
        <w:rPr>
          <w:lang w:eastAsia="ja-JP"/>
        </w:rPr>
      </w:pPr>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 (R4-2417545)</w:t>
      </w:r>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33EB1C9C" w14:textId="77777777" w:rsidR="008C367A" w:rsidRPr="002A04E5" w:rsidRDefault="008C367A" w:rsidP="008C367A">
      <w:pPr>
        <w:kinsoku w:val="0"/>
        <w:overflowPunct w:val="0"/>
        <w:autoSpaceDE w:val="0"/>
        <w:autoSpaceDN w:val="0"/>
        <w:adjustRightInd w:val="0"/>
      </w:pPr>
    </w:p>
    <w:p w14:paraId="5DB56755" w14:textId="77777777" w:rsidR="008C367A" w:rsidRPr="00133E2D" w:rsidRDefault="008C367A" w:rsidP="008C367A"/>
    <w:p w14:paraId="134A1FD8" w14:textId="4E892830" w:rsidR="008C367A" w:rsidRPr="002A04E5" w:rsidRDefault="008C367A" w:rsidP="008C367A">
      <w:pPr>
        <w:keepNext/>
        <w:keepLines/>
        <w:jc w:val="center"/>
        <w:rPr>
          <w:rFonts w:eastAsia="SimSun"/>
          <w:b/>
        </w:rPr>
      </w:pPr>
      <w:r w:rsidRPr="002A04E5">
        <w:rPr>
          <w:rFonts w:eastAsia="SimSun"/>
          <w:b/>
        </w:rPr>
        <w:t>Table 7.</w:t>
      </w:r>
      <w:r w:rsidR="00BF377E">
        <w:rPr>
          <w:rFonts w:eastAsia="SimSun"/>
          <w:b/>
        </w:rPr>
        <w:t>2</w:t>
      </w:r>
      <w:r w:rsidRPr="002A04E5">
        <w:rPr>
          <w:rFonts w:eastAsia="SimSun"/>
          <w:b/>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pPr>
              <w:keepNext/>
              <w:keepLines/>
              <w:jc w:val="center"/>
              <w:rPr>
                <w:b/>
                <w:sz w:val="18"/>
              </w:rPr>
            </w:pPr>
            <w:r w:rsidRPr="002A04E5">
              <w:rPr>
                <w:b/>
                <w:sz w:val="18"/>
              </w:rPr>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pPr>
              <w:keepNext/>
              <w:keepLines/>
              <w:jc w:val="center"/>
              <w:rPr>
                <w:b/>
                <w:sz w:val="18"/>
              </w:rPr>
            </w:pPr>
            <w:r w:rsidRPr="002A04E5">
              <w:rPr>
                <w:b/>
                <w:sz w:val="18"/>
              </w:rPr>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pPr>
              <w:keepNext/>
              <w:keepLines/>
              <w:jc w:val="center"/>
              <w:rPr>
                <w:sz w:val="18"/>
                <w:szCs w:val="18"/>
                <w:lang w:eastAsia="zh-CN"/>
              </w:rPr>
            </w:pPr>
            <w:r w:rsidRPr="002A04E5">
              <w:rPr>
                <w:sz w:val="18"/>
                <w:szCs w:val="18"/>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pPr>
              <w:keepNext/>
              <w:keepLines/>
              <w:jc w:val="center"/>
              <w:rPr>
                <w:sz w:val="18"/>
                <w:lang w:eastAsia="x-none"/>
              </w:rPr>
            </w:pPr>
            <w:r w:rsidRPr="002A04E5">
              <w:rPr>
                <w:sz w:val="18"/>
                <w:lang w:eastAsia="x-none"/>
              </w:rPr>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pPr>
              <w:keepNext/>
              <w:keepLines/>
              <w:jc w:val="center"/>
              <w:rPr>
                <w:sz w:val="18"/>
                <w:lang w:eastAsia="x-none"/>
              </w:rPr>
            </w:pPr>
            <w:r w:rsidRPr="002A04E5">
              <w:rPr>
                <w:sz w:val="18"/>
                <w:lang w:eastAsia="x-none"/>
              </w:rPr>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pPr>
              <w:keepNext/>
              <w:keepLines/>
              <w:jc w:val="center"/>
              <w:rPr>
                <w:sz w:val="18"/>
                <w:lang w:eastAsia="x-none"/>
              </w:rPr>
            </w:pPr>
            <w:r w:rsidRPr="002A04E5">
              <w:rPr>
                <w:sz w:val="18"/>
                <w:lang w:eastAsia="x-none"/>
              </w:rPr>
              <w:t>1</w:t>
            </w:r>
          </w:p>
        </w:tc>
      </w:tr>
    </w:tbl>
    <w:p w14:paraId="594B76D6" w14:textId="77777777" w:rsidR="008C367A" w:rsidRPr="00133E2D" w:rsidRDefault="008C367A" w:rsidP="008C367A"/>
    <w:p w14:paraId="3F1AD891" w14:textId="4D25898B" w:rsidR="008C367A" w:rsidRPr="002A04E5" w:rsidRDefault="008C367A" w:rsidP="008C367A">
      <w:pPr>
        <w:keepNext/>
        <w:keepLines/>
        <w:jc w:val="center"/>
        <w:rPr>
          <w:rFonts w:eastAsia="SimSun"/>
          <w:b/>
        </w:rPr>
      </w:pPr>
      <w:r w:rsidRPr="002A04E5">
        <w:rPr>
          <w:rFonts w:eastAsia="SimSun"/>
          <w:b/>
        </w:rPr>
        <w:t>Table 7.</w:t>
      </w:r>
      <w:r w:rsidR="00BF377E">
        <w:rPr>
          <w:rFonts w:eastAsia="SimSun"/>
          <w:b/>
        </w:rPr>
        <w:t>2</w:t>
      </w:r>
      <w:r w:rsidRPr="002A04E5">
        <w:rPr>
          <w:rFonts w:eastAsia="SimSun"/>
          <w:b/>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pPr>
              <w:keepNext/>
              <w:keepLines/>
              <w:jc w:val="center"/>
              <w:rPr>
                <w:b/>
                <w:sz w:val="18"/>
              </w:rPr>
            </w:pPr>
            <w:r w:rsidRPr="002A04E5">
              <w:rPr>
                <w:b/>
                <w:sz w:val="18"/>
              </w:rPr>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pPr>
              <w:keepNext/>
              <w:keepLines/>
              <w:jc w:val="center"/>
              <w:rPr>
                <w:b/>
                <w:sz w:val="18"/>
              </w:rPr>
            </w:pPr>
            <w:r w:rsidRPr="002A04E5">
              <w:rPr>
                <w:b/>
                <w:sz w:val="18"/>
              </w:rPr>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pPr>
              <w:keepNext/>
              <w:keepLines/>
              <w:jc w:val="center"/>
              <w:rPr>
                <w:sz w:val="18"/>
                <w:szCs w:val="18"/>
                <w:lang w:eastAsia="zh-CN"/>
              </w:rPr>
            </w:pPr>
            <w:r w:rsidRPr="002A04E5">
              <w:rPr>
                <w:sz w:val="18"/>
                <w:szCs w:val="18"/>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pPr>
              <w:keepNext/>
              <w:keepLines/>
              <w:jc w:val="center"/>
              <w:rPr>
                <w:sz w:val="18"/>
                <w:lang w:eastAsia="x-none"/>
              </w:rPr>
            </w:pPr>
            <w:r w:rsidRPr="002A04E5">
              <w:rPr>
                <w:sz w:val="18"/>
                <w:lang w:eastAsia="x-none"/>
              </w:rPr>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pPr>
              <w:keepNext/>
              <w:keepLines/>
              <w:jc w:val="center"/>
              <w:rPr>
                <w:sz w:val="18"/>
                <w:lang w:eastAsia="x-none"/>
              </w:rPr>
            </w:pPr>
            <w:r w:rsidRPr="002A04E5">
              <w:rPr>
                <w:sz w:val="18"/>
                <w:lang w:eastAsia="x-none"/>
              </w:rPr>
              <w:t>90º for H</w:t>
            </w:r>
          </w:p>
          <w:p w14:paraId="1D9C8C18" w14:textId="77777777" w:rsidR="008C367A" w:rsidRPr="002A04E5" w:rsidRDefault="008C367A">
            <w:pPr>
              <w:keepNext/>
              <w:keepLines/>
              <w:jc w:val="center"/>
              <w:rPr>
                <w:sz w:val="18"/>
                <w:lang w:eastAsia="x-none"/>
              </w:rPr>
            </w:pPr>
            <w:r w:rsidRPr="002A04E5">
              <w:rPr>
                <w:sz w:val="18"/>
                <w:lang w:eastAsia="x-none"/>
              </w:rPr>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pPr>
              <w:keepNext/>
              <w:keepLines/>
              <w:jc w:val="center"/>
              <w:rPr>
                <w:sz w:val="18"/>
                <w:lang w:eastAsia="x-none"/>
              </w:rPr>
            </w:pPr>
            <w:r w:rsidRPr="002A04E5">
              <w:rPr>
                <w:sz w:val="18"/>
                <w:lang w:eastAsia="x-none"/>
              </w:rPr>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pPr>
              <w:keepNext/>
              <w:keepLines/>
              <w:jc w:val="center"/>
              <w:rPr>
                <w:sz w:val="18"/>
                <w:lang w:eastAsia="x-none"/>
              </w:rPr>
            </w:pPr>
            <w:r w:rsidRPr="002A04E5">
              <w:rPr>
                <w:sz w:val="18"/>
                <w:lang w:eastAsia="x-none"/>
              </w:rPr>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pPr>
              <w:keepNext/>
              <w:keepLines/>
              <w:jc w:val="center"/>
              <w:rPr>
                <w:sz w:val="18"/>
                <w:lang w:eastAsia="x-none"/>
              </w:rPr>
            </w:pPr>
            <w:r w:rsidRPr="002A04E5">
              <w:rPr>
                <w:sz w:val="18"/>
                <w:lang w:eastAsia="x-none"/>
              </w:rPr>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pPr>
              <w:keepNext/>
              <w:keepLines/>
              <w:jc w:val="center"/>
              <w:rPr>
                <w:sz w:val="18"/>
                <w:lang w:eastAsia="x-none"/>
              </w:rPr>
            </w:pPr>
            <w:r w:rsidRPr="002A04E5">
              <w:rPr>
                <w:sz w:val="18"/>
                <w:lang w:eastAsia="x-none"/>
              </w:rPr>
              <w:t>0.5 of wavelength for H</w:t>
            </w:r>
          </w:p>
          <w:p w14:paraId="7F835C27" w14:textId="77777777" w:rsidR="008C367A" w:rsidRPr="002A04E5" w:rsidRDefault="008C367A">
            <w:pPr>
              <w:keepNext/>
              <w:keepLines/>
              <w:jc w:val="center"/>
              <w:rPr>
                <w:sz w:val="18"/>
                <w:lang w:eastAsia="x-none"/>
              </w:rPr>
            </w:pPr>
            <w:r w:rsidRPr="002A04E5">
              <w:rPr>
                <w:sz w:val="18"/>
                <w:lang w:eastAsia="x-none"/>
              </w:rPr>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pPr>
              <w:keepNext/>
              <w:keepLines/>
              <w:jc w:val="center"/>
              <w:rPr>
                <w:sz w:val="18"/>
                <w:lang w:eastAsia="x-none"/>
              </w:rPr>
            </w:pPr>
            <w:r w:rsidRPr="002A04E5">
              <w:rPr>
                <w:sz w:val="18"/>
                <w:lang w:eastAsia="x-none"/>
              </w:rPr>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pPr>
              <w:keepNext/>
              <w:keepLines/>
              <w:jc w:val="center"/>
              <w:rPr>
                <w:sz w:val="18"/>
                <w:lang w:eastAsia="x-none"/>
              </w:rPr>
            </w:pPr>
            <w:r w:rsidRPr="002A04E5">
              <w:rPr>
                <w:sz w:val="18"/>
                <w:lang w:eastAsia="x-none"/>
              </w:rPr>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pPr>
              <w:keepNext/>
              <w:keepLines/>
              <w:jc w:val="center"/>
              <w:rPr>
                <w:sz w:val="18"/>
                <w:lang w:eastAsia="x-none"/>
              </w:rPr>
            </w:pPr>
            <w:r w:rsidRPr="002A04E5">
              <w:rPr>
                <w:sz w:val="18"/>
                <w:lang w:eastAsia="x-none"/>
              </w:rPr>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pPr>
              <w:keepNext/>
              <w:keepLines/>
              <w:jc w:val="center"/>
              <w:rPr>
                <w:sz w:val="18"/>
                <w:lang w:eastAsia="x-none"/>
              </w:rPr>
            </w:pPr>
            <w:r w:rsidRPr="002A04E5">
              <w:rPr>
                <w:sz w:val="18"/>
                <w:lang w:eastAsia="x-none"/>
              </w:rPr>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8C367A">
      <w:pPr>
        <w:kinsoku w:val="0"/>
        <w:overflowPunct w:val="0"/>
        <w:autoSpaceDE w:val="0"/>
        <w:autoSpaceDN w:val="0"/>
        <w:adjustRightInd w:val="0"/>
        <w:rPr>
          <w:rFonts w:ascii="Aptos" w:hAnsi="Aptos"/>
        </w:rPr>
      </w:pPr>
      <w:r>
        <w:rPr>
          <w:noProof/>
        </w:rPr>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8C367A">
      <w:pPr>
        <w:pStyle w:val="Caption"/>
        <w:jc w:val="center"/>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176C4703" w:rsidR="00CB7A04" w:rsidRPr="00C57E10" w:rsidRDefault="00CB7A04" w:rsidP="002A04E5">
      <w:pPr>
        <w:pStyle w:val="Heading6"/>
        <w:rPr>
          <w:lang w:eastAsia="ja-JP"/>
        </w:rPr>
      </w:pPr>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 (R4-2419238)</w:t>
      </w:r>
    </w:p>
    <w:p w14:paraId="4CC3AFA3" w14:textId="77777777"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7.3.2.2.2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0A35DE07" w14:textId="49B2278D" w:rsidR="00CB7A04" w:rsidRPr="00FC6538" w:rsidRDefault="00CB7A04" w:rsidP="00CB7A04">
      <w:pPr>
        <w:pStyle w:val="FigureNo"/>
        <w:rPr>
          <w:rFonts w:eastAsia="Calibri"/>
          <w:lang w:eastAsia="ja-JP"/>
        </w:rPr>
      </w:pPr>
      <w:r w:rsidRPr="00515955">
        <w:rPr>
          <w:rFonts w:eastAsia="Calibri"/>
          <w:lang w:eastAsia="ja-JP"/>
        </w:rPr>
        <w:t xml:space="preserve">Figure </w:t>
      </w:r>
      <w:r w:rsidRPr="00463964">
        <w:rPr>
          <w:rFonts w:eastAsia="Calibri"/>
          <w:lang w:eastAsia="ja-JP"/>
        </w:rPr>
        <w:t>7.</w:t>
      </w:r>
      <w:r w:rsidR="00BF377E">
        <w:rPr>
          <w:rFonts w:eastAsia="Calibri"/>
          <w:lang w:eastAsia="ja-JP"/>
        </w:rPr>
        <w:t>2</w:t>
      </w:r>
      <w:r w:rsidRPr="00463964">
        <w:rPr>
          <w:rFonts w:eastAsia="Calibri"/>
          <w:lang w:eastAsia="ja-JP"/>
        </w:rPr>
        <w:t>.2.2.2</w:t>
      </w:r>
      <w:r>
        <w:rPr>
          <w:rFonts w:eastAsia="Calibri"/>
          <w:lang w:eastAsia="ja-JP"/>
        </w:rPr>
        <w:t>-1</w:t>
      </w:r>
    </w:p>
    <w:p w14:paraId="4F9375E7" w14:textId="77777777" w:rsidR="00CB7A04" w:rsidRPr="00FC6538" w:rsidRDefault="00CB7A04" w:rsidP="00CB7A04">
      <w:pPr>
        <w:pStyle w:val="Figuretitle0"/>
        <w:rPr>
          <w:lang w:eastAsia="zh-CN"/>
        </w:rPr>
      </w:pPr>
      <w:r w:rsidRPr="00FC6538">
        <w:rPr>
          <w:rFonts w:eastAsia="Calibri"/>
          <w:lang w:eastAsia="ja-JP"/>
        </w:rPr>
        <w:t xml:space="preserve">BS gain towards </w:t>
      </w:r>
      <w:r>
        <w:rPr>
          <w:rFonts w:eastAsia="Calibri"/>
          <w:lang w:eastAsia="ja-JP"/>
        </w:rPr>
        <w:t xml:space="preserve">to target UEs </w:t>
      </w:r>
    </w:p>
    <w:p w14:paraId="671F0412" w14:textId="7B55CC8E" w:rsidR="00CB7A04" w:rsidRDefault="00CB7A04" w:rsidP="00CB7A04">
      <w:pPr>
        <w:pStyle w:val="Figure"/>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19138CB0" w14:textId="16673653" w:rsidR="00CB7A04" w:rsidRPr="00FC6538" w:rsidRDefault="00CB7A04" w:rsidP="00CB7A04">
      <w:pPr>
        <w:pStyle w:val="FigureNo"/>
        <w:rPr>
          <w:rFonts w:eastAsia="Calibri"/>
          <w:lang w:eastAsia="ja-JP"/>
        </w:rPr>
      </w:pPr>
      <w:r w:rsidRPr="00515955">
        <w:rPr>
          <w:rFonts w:eastAsia="Calibri"/>
          <w:lang w:eastAsia="ja-JP"/>
        </w:rPr>
        <w:t xml:space="preserve">Figure </w:t>
      </w:r>
      <w:r w:rsidRPr="00463964">
        <w:rPr>
          <w:rFonts w:eastAsia="Calibri"/>
          <w:lang w:eastAsia="ja-JP"/>
        </w:rPr>
        <w:t>7.</w:t>
      </w:r>
      <w:r w:rsidR="00BF377E">
        <w:rPr>
          <w:rFonts w:eastAsia="Calibri"/>
          <w:lang w:eastAsia="ja-JP"/>
        </w:rPr>
        <w:t>2</w:t>
      </w:r>
      <w:r w:rsidRPr="00463964">
        <w:rPr>
          <w:rFonts w:eastAsia="Calibri"/>
          <w:lang w:eastAsia="ja-JP"/>
        </w:rPr>
        <w:t>.2.2.2</w:t>
      </w:r>
      <w:r>
        <w:rPr>
          <w:rFonts w:eastAsia="Calibri"/>
          <w:lang w:eastAsia="ja-JP"/>
        </w:rPr>
        <w:t>-2</w:t>
      </w:r>
    </w:p>
    <w:p w14:paraId="1E08F602" w14:textId="77777777" w:rsidR="00CB7A04" w:rsidRPr="00FC6538" w:rsidRDefault="00CB7A04" w:rsidP="00CB7A04">
      <w:pPr>
        <w:pStyle w:val="Figuretitle0"/>
        <w:rPr>
          <w:lang w:eastAsia="zh-CN"/>
        </w:rPr>
      </w:pP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58D27BCC" w14:textId="2ACA2FFB" w:rsidR="00CB7A04" w:rsidRPr="00FC6538" w:rsidRDefault="00CB7A04" w:rsidP="00CB7A04">
      <w:pPr>
        <w:pStyle w:val="Figure"/>
      </w:pPr>
      <w:r w:rsidRPr="00BC7B5F">
        <w:rPr>
          <w:noProof/>
        </w:rPr>
        <w:t xml:space="preserve"> </w:t>
      </w:r>
      <w:r>
        <w:rPr>
          <w:noProof/>
        </w:rPr>
        <w:drawing>
          <wp:inline distT="0" distB="0" distL="0" distR="0" wp14:anchorId="18C4223D" wp14:editId="6FC69894">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1DE42F7B" w14:textId="2005D561" w:rsidR="00CB7A04" w:rsidRPr="005C6ADF" w:rsidRDefault="00CB7A04" w:rsidP="00CB7A04">
      <w:pPr>
        <w:pStyle w:val="TableNo"/>
      </w:pPr>
      <w:r>
        <w:t xml:space="preserve">TABLE </w:t>
      </w:r>
      <w:r w:rsidRPr="00463964">
        <w:t>7.</w:t>
      </w:r>
      <w:r w:rsidR="00BF377E">
        <w:t>2</w:t>
      </w:r>
      <w:r w:rsidRPr="00463964">
        <w:t>.2.2.2</w:t>
      </w:r>
      <w:r>
        <w:t>-1</w:t>
      </w:r>
    </w:p>
    <w:p w14:paraId="55FE4A83" w14:textId="77777777" w:rsidR="00CB7A04" w:rsidRPr="005C6ADF" w:rsidRDefault="00CB7A04" w:rsidP="00CB7A04">
      <w:pPr>
        <w:pStyle w:val="Tabletitle"/>
      </w:pPr>
      <w:r w:rsidRPr="005C6ADF">
        <w:t>BS antenna gain difference between ITU-R M.2101 beamforming model and ZF beamforming</w:t>
      </w:r>
      <w:r>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pPr>
              <w:pStyle w:val="Tablehead"/>
            </w:pPr>
            <w:r w:rsidRPr="005C6ADF">
              <w:t>C band Urban (with subarrays)</w:t>
            </w:r>
          </w:p>
          <w:p w14:paraId="42A671E8" w14:textId="77777777" w:rsidR="00CB7A04" w:rsidRPr="005C6ADF" w:rsidRDefault="00CB7A04">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34" w:name="_Toc180251138"/>
      <w:r w:rsidRPr="00E856F6">
        <w:t>7.</w:t>
      </w:r>
      <w:r w:rsidR="00B6354E">
        <w:t>2.3</w:t>
      </w:r>
      <w:r w:rsidRPr="00E856F6">
        <w:tab/>
      </w:r>
      <w:r>
        <w:t xml:space="preserve">Summary and </w:t>
      </w:r>
      <w:r w:rsidR="00BF377E" w:rsidRPr="00445680">
        <w:t>C</w:t>
      </w:r>
      <w:r w:rsidRPr="00445680">
        <w:t>onclusion</w:t>
      </w:r>
      <w:bookmarkEnd w:id="334"/>
      <w:r w:rsidR="005E15A9">
        <w:t xml:space="preserve"> of MIMO modelling</w:t>
      </w:r>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r w:rsidRPr="00F4039C">
        <w:t>7.</w:t>
      </w:r>
      <w:r w:rsidR="00B6354E">
        <w:t>3</w:t>
      </w:r>
      <w:r w:rsidRPr="00F4039C">
        <w:tab/>
      </w:r>
      <w:bookmarkStart w:id="335" w:name="_Hlk178059006"/>
      <w:r w:rsidRPr="00F4039C">
        <w:t>Modelling array antenna gain outside the carrier</w:t>
      </w:r>
      <w:bookmarkEnd w:id="335"/>
    </w:p>
    <w:p w14:paraId="12A4CA90" w14:textId="00EFB243" w:rsidR="002D64A7" w:rsidRPr="00B21367" w:rsidRDefault="002D64A7" w:rsidP="002A04E5">
      <w:pPr>
        <w:pStyle w:val="Heading3"/>
      </w:pPr>
      <w:r w:rsidRPr="00B21367">
        <w:t>7.</w:t>
      </w:r>
      <w:r w:rsidR="00B6354E" w:rsidRPr="00B21367">
        <w:t>3</w:t>
      </w:r>
      <w:r w:rsidRPr="00B21367">
        <w:t>.1</w:t>
      </w:r>
      <w:r w:rsidRPr="00B21367">
        <w:tab/>
        <w:t>General</w:t>
      </w:r>
    </w:p>
    <w:p w14:paraId="56FBA2D2" w14:textId="4A4B01BC" w:rsidR="002D64A7" w:rsidRPr="008A2E3D" w:rsidRDefault="002D64A7" w:rsidP="002A04E5">
      <w:pPr>
        <w:pStyle w:val="Heading5"/>
      </w:pPr>
      <w:r w:rsidRPr="008A2E3D">
        <w:t>7.</w:t>
      </w:r>
      <w:r w:rsidR="00B6354E" w:rsidRPr="008A2E3D">
        <w:t>3</w:t>
      </w:r>
      <w:r w:rsidRPr="008A2E3D">
        <w:t>.1.1</w:t>
      </w:r>
      <w:r w:rsidR="008A2E3D">
        <w:tab/>
      </w:r>
      <w:r w:rsidRPr="008A2E3D">
        <w:t>Purpose</w:t>
      </w:r>
    </w:p>
    <w:p w14:paraId="0EA22816" w14:textId="77777777" w:rsidR="002D64A7" w:rsidRDefault="002D64A7" w:rsidP="002D64A7">
      <w:r w:rsidRPr="002A04E5">
        <w:rPr>
          <w:lang w:val="en-US" w:eastAsia="ja-JP"/>
        </w:rPr>
        <w:t xml:space="preserve">This clause aims to provide IMT base station and IMT user equipment techncial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2A04E5">
      <w:pPr>
        <w:pStyle w:val="Heading5"/>
      </w:pPr>
      <w:r w:rsidRPr="00F044E7">
        <w:t>7.</w:t>
      </w:r>
      <w:r w:rsidR="00B6354E">
        <w:t>3</w:t>
      </w:r>
      <w:r w:rsidRPr="00F044E7">
        <w:t>.1.2</w:t>
      </w:r>
      <w:r w:rsidR="00B6354E">
        <w:tab/>
      </w:r>
      <w:r w:rsidRPr="00F044E7">
        <w:t>ITU radio regulations on adjacent terrestrial IMT systems with other co-primary services</w:t>
      </w:r>
    </w:p>
    <w:p w14:paraId="5C8239B0" w14:textId="77777777" w:rsidR="002D64A7" w:rsidRPr="00381653" w:rsidRDefault="002D64A7" w:rsidP="002D64A7">
      <w:pPr>
        <w:spacing w:line="276" w:lineRule="auto"/>
        <w:contextualSpacing/>
        <w:jc w:val="both"/>
        <w:rPr>
          <w:bCs/>
        </w:rPr>
      </w:pPr>
      <w:r w:rsidRPr="00381653">
        <w:rPr>
          <w:bCs/>
        </w:rPr>
        <w:t xml:space="preserve">There are adjacent services in the bands being considered for IMT 2030. </w:t>
      </w:r>
    </w:p>
    <w:p w14:paraId="0AEBF560" w14:textId="77777777" w:rsidR="002D64A7" w:rsidRPr="00381653" w:rsidRDefault="002D64A7" w:rsidP="002D64A7">
      <w:pPr>
        <w:spacing w:line="276" w:lineRule="auto"/>
        <w:contextualSpacing/>
        <w:jc w:val="both"/>
        <w:rPr>
          <w:bCs/>
        </w:rPr>
      </w:pPr>
      <w:r w:rsidRPr="00381653">
        <w:rPr>
          <w:bCs/>
        </w:rPr>
        <w:t>For example: for the case of 4400-4800 MHz, the adjacent band services are:</w:t>
      </w:r>
    </w:p>
    <w:p w14:paraId="19310E96" w14:textId="77777777" w:rsidR="002D64A7" w:rsidRPr="00381653" w:rsidRDefault="002D64A7" w:rsidP="002D64A7">
      <w:pPr>
        <w:spacing w:line="276" w:lineRule="auto"/>
        <w:contextualSpacing/>
        <w:jc w:val="both"/>
        <w:rPr>
          <w:bCs/>
        </w:rPr>
      </w:pPr>
    </w:p>
    <w:p w14:paraId="0A095880" w14:textId="77777777" w:rsidR="002D64A7" w:rsidRPr="00381653" w:rsidRDefault="002D64A7" w:rsidP="002D64A7">
      <w:pPr>
        <w:spacing w:line="276" w:lineRule="auto"/>
        <w:contextualSpacing/>
        <w:jc w:val="both"/>
        <w:rPr>
          <w:bCs/>
        </w:rPr>
      </w:pPr>
      <w:r w:rsidRPr="00381653">
        <w:rPr>
          <w:bCs/>
        </w:rPr>
        <w:t xml:space="preserve">On the lower edge below 4400 MHz: </w:t>
      </w:r>
    </w:p>
    <w:p w14:paraId="2394EF55"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Aeronautical radionavigation; </w:t>
      </w:r>
    </w:p>
    <w:p w14:paraId="23AE58A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Aeronautical mobile; </w:t>
      </w:r>
    </w:p>
    <w:p w14:paraId="728B2700"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Additional possible allocation of EESS (passive) as per Agenda Item 1.19 of WRC-27; </w:t>
      </w:r>
    </w:p>
    <w:p w14:paraId="5F641745" w14:textId="77777777" w:rsidR="002D64A7" w:rsidRPr="00381653" w:rsidRDefault="002D64A7" w:rsidP="002D64A7">
      <w:pPr>
        <w:spacing w:line="276" w:lineRule="auto"/>
        <w:ind w:left="360"/>
        <w:contextualSpacing/>
        <w:jc w:val="both"/>
        <w:rPr>
          <w:bCs/>
        </w:rPr>
      </w:pPr>
    </w:p>
    <w:p w14:paraId="1DDD9E0A" w14:textId="77777777" w:rsidR="002D64A7" w:rsidRPr="00381653" w:rsidRDefault="002D64A7" w:rsidP="002D64A7">
      <w:pPr>
        <w:spacing w:line="276" w:lineRule="auto"/>
        <w:contextualSpacing/>
        <w:jc w:val="both"/>
        <w:rPr>
          <w:bCs/>
        </w:rPr>
      </w:pPr>
      <w:r w:rsidRPr="00381653">
        <w:rPr>
          <w:bCs/>
        </w:rPr>
        <w:t xml:space="preserve">On the upper edge above 4800 MHz: </w:t>
      </w:r>
    </w:p>
    <w:p w14:paraId="5A04B5A8"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Fixed service; </w:t>
      </w:r>
    </w:p>
    <w:p w14:paraId="01B9C79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Radio Astronomy; </w:t>
      </w:r>
    </w:p>
    <w:p w14:paraId="4F2A083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Radio navigation satellite; </w:t>
      </w:r>
    </w:p>
    <w:p w14:paraId="1A897668" w14:textId="77777777" w:rsidR="002D64A7" w:rsidRPr="00381653" w:rsidRDefault="002D64A7" w:rsidP="002D64A7">
      <w:pPr>
        <w:spacing w:line="276" w:lineRule="auto"/>
        <w:ind w:left="720"/>
        <w:contextualSpacing/>
        <w:jc w:val="both"/>
        <w:rPr>
          <w:bCs/>
        </w:rPr>
      </w:pPr>
    </w:p>
    <w:p w14:paraId="26903126" w14:textId="77777777" w:rsidR="002D64A7" w:rsidRPr="00381653" w:rsidRDefault="002D64A7" w:rsidP="002D64A7">
      <w:pPr>
        <w:spacing w:line="276" w:lineRule="auto"/>
        <w:contextualSpacing/>
        <w:jc w:val="both"/>
        <w:rPr>
          <w:bCs/>
        </w:rPr>
      </w:pPr>
      <w:r w:rsidRPr="00381653">
        <w:rPr>
          <w:bCs/>
        </w:rPr>
        <w:t xml:space="preserve">For the case of 7125-8400 MHz, the adjacent band services are: </w:t>
      </w:r>
    </w:p>
    <w:p w14:paraId="04BA4F95" w14:textId="77777777" w:rsidR="002D64A7" w:rsidRPr="00381653" w:rsidRDefault="002D64A7" w:rsidP="002D64A7">
      <w:pPr>
        <w:spacing w:line="276" w:lineRule="auto"/>
        <w:contextualSpacing/>
        <w:jc w:val="both"/>
        <w:rPr>
          <w:bCs/>
        </w:rPr>
      </w:pPr>
      <w:r w:rsidRPr="00381653">
        <w:rPr>
          <w:bCs/>
        </w:rPr>
        <w:t xml:space="preserve">On the lower edge below 7125 MHz: </w:t>
      </w:r>
    </w:p>
    <w:p w14:paraId="7A8BB342" w14:textId="77777777" w:rsidR="002D64A7" w:rsidRPr="00381653" w:rsidRDefault="002D64A7" w:rsidP="002D64A7">
      <w:pPr>
        <w:numPr>
          <w:ilvl w:val="0"/>
          <w:numId w:val="41"/>
        </w:numPr>
        <w:overflowPunct w:val="0"/>
        <w:autoSpaceDE w:val="0"/>
        <w:autoSpaceDN w:val="0"/>
        <w:spacing w:after="0" w:line="276" w:lineRule="auto"/>
        <w:contextualSpacing/>
        <w:jc w:val="both"/>
        <w:rPr>
          <w:bCs/>
        </w:rPr>
      </w:pPr>
      <w:r w:rsidRPr="00381653">
        <w:rPr>
          <w:bCs/>
        </w:rPr>
        <w:t xml:space="preserve">Fixed </w:t>
      </w:r>
    </w:p>
    <w:p w14:paraId="5C68EAA7" w14:textId="77777777" w:rsidR="002D64A7" w:rsidRPr="00381653" w:rsidRDefault="002D64A7" w:rsidP="002D64A7">
      <w:pPr>
        <w:numPr>
          <w:ilvl w:val="0"/>
          <w:numId w:val="41"/>
        </w:numPr>
        <w:overflowPunct w:val="0"/>
        <w:autoSpaceDE w:val="0"/>
        <w:autoSpaceDN w:val="0"/>
        <w:spacing w:after="0" w:line="276" w:lineRule="auto"/>
        <w:contextualSpacing/>
        <w:jc w:val="both"/>
        <w:rPr>
          <w:bCs/>
        </w:rPr>
      </w:pPr>
      <w:r w:rsidRPr="00381653">
        <w:rPr>
          <w:bCs/>
        </w:rPr>
        <w:t xml:space="preserve">Fixed Service Satellite (Earth-to-space) </w:t>
      </w:r>
    </w:p>
    <w:p w14:paraId="3FFEF64A" w14:textId="77777777" w:rsidR="002D64A7" w:rsidRPr="00381653" w:rsidRDefault="002D64A7" w:rsidP="002D64A7">
      <w:pPr>
        <w:spacing w:line="276" w:lineRule="auto"/>
        <w:ind w:left="720"/>
        <w:contextualSpacing/>
        <w:jc w:val="both"/>
        <w:rPr>
          <w:bCs/>
        </w:rPr>
      </w:pPr>
    </w:p>
    <w:p w14:paraId="333B44C2" w14:textId="77777777" w:rsidR="002D64A7" w:rsidRPr="00381653" w:rsidRDefault="002D64A7" w:rsidP="002D64A7">
      <w:pPr>
        <w:spacing w:line="276" w:lineRule="auto"/>
        <w:contextualSpacing/>
        <w:jc w:val="both"/>
        <w:rPr>
          <w:bCs/>
        </w:rPr>
      </w:pPr>
      <w:r w:rsidRPr="00381653">
        <w:rPr>
          <w:bCs/>
        </w:rPr>
        <w:t xml:space="preserve">On the upper edge above 8400 MHz: </w:t>
      </w:r>
    </w:p>
    <w:p w14:paraId="03C99215"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Space Research Service (space-to-Earth)</w:t>
      </w:r>
    </w:p>
    <w:p w14:paraId="66F5EDAB"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Additional possible allocations of EESS (passive) as per Agenda Item 1.19 of WRC-27</w:t>
      </w:r>
    </w:p>
    <w:p w14:paraId="03ABA240"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Earth Exploration Satellite </w:t>
      </w:r>
    </w:p>
    <w:p w14:paraId="6A7C1EA7"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Radiolocation </w:t>
      </w:r>
    </w:p>
    <w:p w14:paraId="36B0EFB8"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Space Research (active). </w:t>
      </w:r>
    </w:p>
    <w:p w14:paraId="3CE933C5" w14:textId="77777777" w:rsidR="002D64A7" w:rsidRPr="00381653" w:rsidRDefault="002D64A7" w:rsidP="002D64A7">
      <w:pPr>
        <w:spacing w:line="276" w:lineRule="auto"/>
        <w:ind w:left="720"/>
        <w:contextualSpacing/>
        <w:jc w:val="both"/>
        <w:rPr>
          <w:bCs/>
        </w:rPr>
      </w:pPr>
    </w:p>
    <w:p w14:paraId="5973E2CF" w14:textId="77777777" w:rsidR="002D64A7" w:rsidRPr="00381653" w:rsidRDefault="002D64A7" w:rsidP="002D64A7">
      <w:pPr>
        <w:spacing w:line="276" w:lineRule="auto"/>
        <w:contextualSpacing/>
        <w:jc w:val="both"/>
        <w:rPr>
          <w:bCs/>
        </w:rPr>
      </w:pPr>
      <w:r w:rsidRPr="00381653">
        <w:rPr>
          <w:bCs/>
        </w:rPr>
        <w:t>For the case of 14.8-15.35 GHz, the adjacent band services are:</w:t>
      </w:r>
    </w:p>
    <w:p w14:paraId="4DD0FBA9" w14:textId="77777777" w:rsidR="002D64A7" w:rsidRPr="00381653" w:rsidRDefault="002D64A7" w:rsidP="002D64A7">
      <w:pPr>
        <w:spacing w:line="276" w:lineRule="auto"/>
        <w:contextualSpacing/>
        <w:jc w:val="both"/>
        <w:rPr>
          <w:bCs/>
        </w:rPr>
      </w:pPr>
      <w:r w:rsidRPr="00381653">
        <w:rPr>
          <w:bCs/>
        </w:rPr>
        <w:t xml:space="preserve">On the lower edge below 14.8 GHz: </w:t>
      </w:r>
    </w:p>
    <w:p w14:paraId="655361C7"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Fixed Service; </w:t>
      </w:r>
    </w:p>
    <w:p w14:paraId="4ADAF1E6"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Fixed Satellite Service (Earth-to-space) </w:t>
      </w:r>
    </w:p>
    <w:p w14:paraId="4C7EDFE4"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Radionavigation </w:t>
      </w:r>
    </w:p>
    <w:p w14:paraId="3A6017C7" w14:textId="77777777" w:rsidR="002D64A7" w:rsidRPr="00381653" w:rsidRDefault="002D64A7" w:rsidP="002D64A7">
      <w:pPr>
        <w:spacing w:line="276" w:lineRule="auto"/>
        <w:contextualSpacing/>
        <w:jc w:val="both"/>
        <w:rPr>
          <w:bCs/>
        </w:rPr>
      </w:pPr>
    </w:p>
    <w:p w14:paraId="137D00FE" w14:textId="77777777" w:rsidR="002D64A7" w:rsidRPr="00381653" w:rsidRDefault="002D64A7" w:rsidP="002D64A7">
      <w:pPr>
        <w:spacing w:line="276" w:lineRule="auto"/>
        <w:contextualSpacing/>
        <w:jc w:val="both"/>
        <w:rPr>
          <w:bCs/>
        </w:rPr>
      </w:pPr>
      <w:r w:rsidRPr="00381653">
        <w:rPr>
          <w:bCs/>
        </w:rPr>
        <w:t xml:space="preserve">On the upper edge above 15.35 GHz: </w:t>
      </w:r>
    </w:p>
    <w:p w14:paraId="3D9BBFA1"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Space research (passive) </w:t>
      </w:r>
    </w:p>
    <w:p w14:paraId="1B13558A"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EESS (passive) </w:t>
      </w:r>
    </w:p>
    <w:p w14:paraId="4FC53EA3"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Radio Astronomy </w:t>
      </w:r>
    </w:p>
    <w:p w14:paraId="5D00D332" w14:textId="77777777" w:rsidR="002D64A7" w:rsidRPr="00381653" w:rsidRDefault="002D64A7" w:rsidP="002D64A7">
      <w:pPr>
        <w:spacing w:line="276" w:lineRule="auto"/>
        <w:contextualSpacing/>
        <w:rPr>
          <w:bCs/>
        </w:rPr>
      </w:pPr>
    </w:p>
    <w:p w14:paraId="03B31928" w14:textId="77777777" w:rsidR="002D64A7" w:rsidRPr="00381653" w:rsidRDefault="002D64A7" w:rsidP="002D64A7">
      <w:pPr>
        <w:spacing w:line="276" w:lineRule="auto"/>
        <w:contextualSpacing/>
        <w:rPr>
          <w:bCs/>
        </w:rPr>
      </w:pPr>
      <w:r w:rsidRPr="00381653">
        <w:rPr>
          <w:bCs/>
        </w:rPr>
        <w:t>In particular, the frequency range 15.35 – 15.4 GHz is marked as a footnote 5.340 band, which is stating “</w:t>
      </w:r>
      <w:r w:rsidRPr="00381653">
        <w:rPr>
          <w:bCs/>
          <w:i/>
          <w:iCs/>
        </w:rPr>
        <w:t>All Emissions are Prohibited</w:t>
      </w:r>
      <w:r w:rsidRPr="00381653">
        <w:rPr>
          <w:bCs/>
        </w:rPr>
        <w:t>” with the exception of those provided by RR 5.511.</w:t>
      </w:r>
    </w:p>
    <w:p w14:paraId="08D8CDE7" w14:textId="77777777" w:rsidR="002D64A7" w:rsidRPr="00381653" w:rsidRDefault="002D64A7" w:rsidP="002D64A7">
      <w:pPr>
        <w:spacing w:line="276" w:lineRule="auto"/>
        <w:contextualSpacing/>
        <w:rPr>
          <w:bCs/>
        </w:rPr>
      </w:pPr>
    </w:p>
    <w:p w14:paraId="005FDD81" w14:textId="77777777" w:rsidR="002D64A7" w:rsidRPr="00381653" w:rsidRDefault="002D64A7" w:rsidP="002D64A7">
      <w:pPr>
        <w:spacing w:line="276" w:lineRule="auto"/>
        <w:contextualSpacing/>
        <w:rPr>
          <w:bCs/>
        </w:rPr>
      </w:pPr>
      <w:r w:rsidRPr="00381653">
        <w:rPr>
          <w:bCs/>
        </w:rPr>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r w:rsidRPr="00F4039C">
        <w:t>7.</w:t>
      </w:r>
      <w:r w:rsidR="00F6038B">
        <w:t>3</w:t>
      </w:r>
      <w:r w:rsidRPr="00F4039C">
        <w:t>.2</w:t>
      </w:r>
      <w:r w:rsidRPr="00F4039C">
        <w:tab/>
      </w:r>
      <w:r w:rsidRPr="003964F1">
        <w:t>Adjacent channel modelling</w:t>
      </w:r>
    </w:p>
    <w:p w14:paraId="046E09AB" w14:textId="6C24784E" w:rsidR="002D64A7" w:rsidRDefault="002D64A7" w:rsidP="002A04E5">
      <w:pPr>
        <w:pStyle w:val="Heading5"/>
      </w:pPr>
      <w:r>
        <w:t>7.</w:t>
      </w:r>
      <w:r w:rsidR="00B6354E">
        <w:t>3</w:t>
      </w:r>
      <w:r>
        <w:t>.2.1</w:t>
      </w:r>
      <w:r w:rsidR="008A2E3D">
        <w:tab/>
      </w:r>
      <w:r w:rsidRPr="00F4039C">
        <w:t xml:space="preserve">Correlation roll-off </w:t>
      </w:r>
      <w:r>
        <w:t xml:space="preserve">based </w:t>
      </w:r>
      <w:r w:rsidRPr="00F4039C">
        <w:t>model</w:t>
      </w:r>
    </w:p>
    <w:p w14:paraId="0C759C6C" w14:textId="725CC35E" w:rsidR="002D64A7" w:rsidRPr="005D7E95" w:rsidRDefault="002D64A7" w:rsidP="002A04E5">
      <w:pPr>
        <w:pStyle w:val="Heading6"/>
      </w:pPr>
      <w:r w:rsidRPr="005D7E95">
        <w:t>7.</w:t>
      </w:r>
      <w:r w:rsidR="00B6354E">
        <w:t>3</w:t>
      </w:r>
      <w:r w:rsidRPr="005D7E95">
        <w:t>.</w:t>
      </w:r>
      <w:r>
        <w:t>2</w:t>
      </w:r>
      <w:r w:rsidRPr="005D7E95">
        <w:t>.</w:t>
      </w:r>
      <w:r>
        <w:t>1.1</w:t>
      </w:r>
      <w:r w:rsidR="008A2E3D">
        <w:tab/>
      </w:r>
      <w:r>
        <w:t>Modelling overview</w:t>
      </w:r>
    </w:p>
    <w:p w14:paraId="16FE90A9" w14:textId="77777777" w:rsidR="002D64A7" w:rsidRPr="00F4039C" w:rsidRDefault="002D64A7" w:rsidP="002D64A7">
      <w:pPr>
        <w:spacing w:after="120"/>
      </w:pPr>
      <w:r w:rsidRPr="00F4039C">
        <w:t xml:space="preserve">The array antenna model adopted by 3GPP in TR 38.803 creates the composite pattern as a multiplication between the element factor (or sub-array element factor) and array factor. The array antenna model was first introduced in TR 37.840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77777777" w:rsidR="002D64A7" w:rsidRPr="00F4039C" w:rsidRDefault="002A04E5"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m:t>
            </m:r>
            <m:r>
              <w:rPr>
                <w:rFonts w:ascii="Cambria Math" w:hAnsi="Cambria Math"/>
                <w:lang w:eastAsia="x-none"/>
              </w:rPr>
              <m:t>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m:t>
                            </m:r>
                            <m:r>
                              <w:rPr>
                                <w:rFonts w:ascii="Cambria Math" w:hAnsi="Cambria Math"/>
                                <w:lang w:eastAsia="x-none"/>
                              </w:rPr>
                              <m:t>=1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m:t>
                                </m:r>
                                <m:r>
                                  <w:rPr>
                                    <w:rFonts w:ascii="Cambria Math" w:hAnsi="Cambria Math"/>
                                    <w:lang w:eastAsia="x-none"/>
                                  </w:rPr>
                                  <m:t>=1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7.4.1-1)</w:t>
      </w:r>
    </w:p>
    <w:p w14:paraId="26665A6E" w14:textId="77777777" w:rsidR="002D64A7" w:rsidRPr="00F4039C" w:rsidRDefault="002D64A7" w:rsidP="002D64A7">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FA7EAE1" w14:textId="77777777" w:rsidR="002D64A7" w:rsidRPr="00F4039C" w:rsidRDefault="002D64A7" w:rsidP="002D64A7">
      <w:pPr>
        <w:keepNext/>
        <w:keepLines/>
        <w:spacing w:after="0"/>
      </w:pPr>
    </w:p>
    <w:p w14:paraId="27EA8711" w14:textId="77777777" w:rsidR="002D64A7" w:rsidRPr="00F4039C" w:rsidRDefault="002D64A7" w:rsidP="002D64A7">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77777777" w:rsidR="002D64A7" w:rsidRPr="00F4039C" w:rsidRDefault="002D64A7" w:rsidP="002D64A7">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7.4.1-1.</w:t>
      </w:r>
    </w:p>
    <w:p w14:paraId="6B739C55" w14:textId="77777777" w:rsidR="002D64A7" w:rsidRPr="00F4039C" w:rsidRDefault="002D64A7" w:rsidP="002D64A7">
      <w:pPr>
        <w:jc w:val="center"/>
      </w:pPr>
      <w:r w:rsidRPr="00F4039C">
        <w:rPr>
          <w:noProof/>
        </w:rPr>
        <w:drawing>
          <wp:inline distT="0" distB="0" distL="0" distR="0" wp14:anchorId="493302D2" wp14:editId="6ACDAF2F">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6C07301D">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17748461">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7DD39CB4"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.1-1: Vertical radiation pattern considering different array geometries and correlation factor.</w:t>
      </w:r>
    </w:p>
    <w:p w14:paraId="61D097B8" w14:textId="5ACD3663"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.1-2.</w:t>
      </w:r>
    </w:p>
    <w:p w14:paraId="1A59534D" w14:textId="77777777" w:rsidR="002D64A7" w:rsidRPr="00F4039C" w:rsidRDefault="002D64A7" w:rsidP="002D64A7">
      <w:pPr>
        <w:jc w:val="center"/>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259A5051"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68AAE696" w:rsidR="002D64A7" w:rsidRPr="00F4039C" w:rsidRDefault="002D64A7" w:rsidP="002D64A7">
      <w:r w:rsidRPr="00F4039C">
        <w:t>The characteristic is visualised in Figure 7</w:t>
      </w:r>
      <w:r w:rsidR="00B6354E">
        <w:t>.3</w:t>
      </w:r>
      <w:r w:rsidRPr="00F4039C">
        <w:t>.1-2 can be used to translate measured directivity drop to correlation factors to use for modelling purposes.</w:t>
      </w:r>
    </w:p>
    <w:p w14:paraId="47D1A3C3" w14:textId="189BBF8D" w:rsidR="002D64A7" w:rsidRPr="00F044E7" w:rsidRDefault="002D64A7" w:rsidP="002A04E5">
      <w:pPr>
        <w:pStyle w:val="Heading6"/>
      </w:pPr>
      <w:r w:rsidRPr="005D7E95">
        <w:t>7.</w:t>
      </w:r>
      <w:r w:rsidR="00B6354E">
        <w:t>3</w:t>
      </w:r>
      <w:r w:rsidRPr="005D7E95">
        <w:t>.</w:t>
      </w:r>
      <w:r>
        <w:t>2</w:t>
      </w:r>
      <w:r w:rsidRPr="005D7E95">
        <w:t>.</w:t>
      </w:r>
      <w:r>
        <w:t>1.2</w:t>
      </w:r>
      <w:r w:rsidR="008A2E3D">
        <w:tab/>
      </w:r>
      <w:r>
        <w:t>Correlation roll-off model</w:t>
      </w:r>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EF417AE"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visualised in Figure 7.</w:t>
      </w:r>
      <w:r w:rsidR="00B6354E">
        <w:t>3</w:t>
      </w:r>
      <w:r w:rsidRPr="00F4039C">
        <w:t xml:space="preserve">.2-1. </w:t>
      </w:r>
    </w:p>
    <w:p w14:paraId="13201934" w14:textId="77777777" w:rsidR="002D64A7" w:rsidRPr="00F4039C" w:rsidRDefault="002D64A7" w:rsidP="002D64A7">
      <w:pPr>
        <w:spacing w:after="120"/>
        <w:jc w:val="center"/>
      </w:pPr>
    </w:p>
    <w:p w14:paraId="517399BC" w14:textId="77777777" w:rsidR="002D64A7" w:rsidRPr="00F4039C" w:rsidRDefault="002D64A7" w:rsidP="002D64A7">
      <w:pPr>
        <w:spacing w:after="120"/>
        <w:jc w:val="center"/>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13BF09A5"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.2-1: Array correlation factor roll-off model.</w:t>
      </w:r>
    </w:p>
    <w:p w14:paraId="03E2D064" w14:textId="77777777"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corelation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110AC0CC" w:rsidR="002D64A7" w:rsidRPr="00F4039C" w:rsidRDefault="002A04E5"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r>
              <w:rPr>
                <w:rFonts w:ascii="Cambria Math" w:hAnsi="Cambria Math"/>
                <w:lang w:eastAsia="x-none"/>
              </w:rPr>
              <m:t>,</m:t>
            </m:r>
            <m:r>
              <w:rPr>
                <w:rFonts w:ascii="Cambria Math" w:hAnsi="Cambria Math"/>
                <w:lang w:eastAsia="x-none"/>
              </w:rPr>
              <m:t>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m:t>
            </m:r>
            <m:r>
              <w:rPr>
                <w:rFonts w:ascii="Cambria Math" w:hAnsi="Cambria Math"/>
                <w:lang w:eastAsia="x-none"/>
              </w:rPr>
              <m:t>,</m:t>
            </m:r>
            <m:r>
              <w:rPr>
                <w:rFonts w:ascii="Cambria Math" w:hAnsi="Cambria Math"/>
                <w:lang w:eastAsia="x-none"/>
              </w:rPr>
              <m:t>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m:t>
            </m:r>
            <m:r>
              <w:rPr>
                <w:rFonts w:ascii="Cambria Math" w:hAnsi="Cambria Math"/>
                <w:lang w:eastAsia="x-none"/>
              </w:rPr>
              <m:t>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m:t>
                            </m:r>
                            <m:r>
                              <w:rPr>
                                <w:rFonts w:ascii="Cambria Math" w:hAnsi="Cambria Math"/>
                                <w:lang w:eastAsia="x-none"/>
                              </w:rPr>
                              <m:t>=1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m:t>
                                </m:r>
                                <m:r>
                                  <w:rPr>
                                    <w:rFonts w:ascii="Cambria Math" w:hAnsi="Cambria Math"/>
                                    <w:lang w:eastAsia="x-none"/>
                                  </w:rPr>
                                  <m:t>=1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m:t>
                                    </m:r>
                                    <m:r>
                                      <w:rPr>
                                        <w:rFonts w:ascii="Cambria Math" w:hAnsi="Cambria Math"/>
                                        <w:lang w:eastAsia="x-none"/>
                                      </w:rPr>
                                      <m:t>,</m:t>
                                    </m:r>
                                    <m:r>
                                      <w:rPr>
                                        <w:rFonts w:ascii="Cambria Math" w:hAnsi="Cambria Math"/>
                                        <w:lang w:eastAsia="x-none"/>
                                      </w:rPr>
                                      <m:t>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w:t>
      </w:r>
      <w:r w:rsidR="008A2E3D">
        <w:rPr>
          <w:iCs/>
          <w:lang w:eastAsia="x-none"/>
        </w:rPr>
        <w:t>3</w:t>
      </w:r>
      <w:r w:rsidR="002D64A7" w:rsidRPr="00F4039C">
        <w:rPr>
          <w:iCs/>
          <w:lang w:eastAsia="x-none"/>
        </w:rPr>
        <w:t>.2-1)</w:t>
      </w:r>
    </w:p>
    <w:p w14:paraId="5D92998D" w14:textId="77777777" w:rsidR="002D64A7" w:rsidRPr="00F4039C" w:rsidRDefault="002D64A7" w:rsidP="002D64A7">
      <w:pPr>
        <w:spacing w:after="120"/>
      </w:pPr>
    </w:p>
    <w:p w14:paraId="5C19B094" w14:textId="77777777" w:rsidR="002D64A7" w:rsidRPr="00F4039C" w:rsidRDefault="002D64A7" w:rsidP="002D64A7">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2A04E5">
      <w:pPr>
        <w:pStyle w:val="Heading6"/>
      </w:pPr>
      <w:r w:rsidRPr="005D7E95">
        <w:t>7.</w:t>
      </w:r>
      <w:r w:rsidR="00B6354E">
        <w:t>3</w:t>
      </w:r>
      <w:r w:rsidRPr="005D7E95">
        <w:t>.</w:t>
      </w:r>
      <w:r>
        <w:t>2</w:t>
      </w:r>
      <w:r w:rsidRPr="005D7E95">
        <w:t>.</w:t>
      </w:r>
      <w:r>
        <w:t>1.3</w:t>
      </w:r>
      <w:r w:rsidR="008A2E3D">
        <w:tab/>
      </w:r>
      <w:r>
        <w:t>EIRP model</w:t>
      </w:r>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77777777" w:rsidR="002D64A7" w:rsidRPr="00F4039C" w:rsidRDefault="002D64A7" w:rsidP="002D64A7">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30DCDCD8" w14:textId="4BE0223E" w:rsidR="002D64A7" w:rsidRPr="00F4039C" w:rsidRDefault="002D64A7" w:rsidP="002D64A7">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 xml:space="preserve">.2-1.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77777777" w:rsidR="002D64A7" w:rsidRPr="00F4039C" w:rsidRDefault="002A04E5" w:rsidP="002D64A7">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m:t>
          </m:r>
          <m:r>
            <w:rPr>
              <w:rFonts w:ascii="Cambria Math" w:hAnsi="Cambria Math"/>
            </w:rPr>
            <m:t>P</m:t>
          </m:r>
          <m:r>
            <w:rPr>
              <w:rFonts w:ascii="Cambria Math" w:hAnsi="Cambria Math"/>
            </w:rPr>
            <m:t>-</m:t>
          </m:r>
          <m:r>
            <w:rPr>
              <w:rFonts w:ascii="Cambria Math" w:hAnsi="Cambria Math"/>
              <w:lang w:eastAsia="x-none"/>
            </w:rPr>
            <m:t>S</m:t>
          </m:r>
          <m:r>
            <w:rPr>
              <w:rFonts w:ascii="Cambria Math" w:hAnsi="Cambria Math"/>
              <w:lang w:eastAsia="x-none"/>
            </w:rPr>
            <m:t>(</m:t>
          </m:r>
          <m:r>
            <w:rPr>
              <w:rFonts w:ascii="Cambria Math" w:hAnsi="Cambria Math"/>
              <w:lang w:eastAsia="x-none"/>
            </w:rPr>
            <m:t>f</m:t>
          </m:r>
          <m:r>
            <w:rPr>
              <w:rFonts w:ascii="Cambria Math" w:hAnsi="Cambria Math"/>
              <w:lang w:eastAsia="x-none"/>
            </w:rPr>
            <m:t>)</m:t>
          </m:r>
        </m:oMath>
      </m:oMathPara>
    </w:p>
    <w:p w14:paraId="6B73D2D0" w14:textId="77777777" w:rsidR="002D64A7" w:rsidRPr="00F4039C" w:rsidRDefault="002D64A7" w:rsidP="002D64A7">
      <w:pPr>
        <w:rPr>
          <w:iCs/>
          <w:lang w:eastAsia="x-none"/>
        </w:rPr>
      </w:pPr>
      <w:r w:rsidRPr="00F4039C">
        <w:rPr>
          <w:iCs/>
          <w:lang w:eastAsia="x-none"/>
        </w:rPr>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2A04E5">
      <w:pPr>
        <w:pStyle w:val="Heading5"/>
      </w:pPr>
      <w:r w:rsidRPr="008A2E3D">
        <w:t>7.</w:t>
      </w:r>
      <w:r w:rsidR="008A2E3D">
        <w:t>3</w:t>
      </w:r>
      <w:r w:rsidRPr="008A2E3D">
        <w:t>.2.</w:t>
      </w:r>
      <w:r w:rsidR="000A0626">
        <w:t>2</w:t>
      </w:r>
      <w:r w:rsidR="00B2138C">
        <w:tab/>
      </w:r>
      <w:r w:rsidRPr="008A2E3D">
        <w:t>Array ACLR based model</w:t>
      </w:r>
    </w:p>
    <w:p w14:paraId="277E3F33" w14:textId="18102D89" w:rsidR="002D64A7" w:rsidRPr="00F4039C" w:rsidRDefault="002D64A7" w:rsidP="002A04E5">
      <w:pPr>
        <w:pStyle w:val="Heading6"/>
      </w:pPr>
      <w:r>
        <w:t>7.</w:t>
      </w:r>
      <w:r w:rsidR="008A2E3D">
        <w:t>3.</w:t>
      </w:r>
      <w:r>
        <w:t>2.2.1</w:t>
      </w:r>
      <w:r w:rsidR="008A2E3D">
        <w:tab/>
      </w:r>
      <w:r>
        <w:t>Overview</w:t>
      </w:r>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77777777"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D64A7">
      <w:pPr>
        <w:tabs>
          <w:tab w:val="left" w:pos="1871"/>
        </w:tabs>
        <w:overflowPunct w:val="0"/>
        <w:spacing w:before="120" w:after="0" w:line="216" w:lineRule="auto"/>
        <w:rPr>
          <w:bCs/>
        </w:rPr>
      </w:pPr>
      <w:r w:rsidRPr="00CA078F">
        <w:rPr>
          <w:bCs/>
        </w:rPr>
        <w:t>To address the SI, the questions posed may be devolved into topics below:</w:t>
      </w:r>
    </w:p>
    <w:p w14:paraId="2F55C2F5" w14:textId="77777777" w:rsidR="002D64A7" w:rsidRPr="00CA078F" w:rsidRDefault="002D64A7" w:rsidP="002D64A7">
      <w:pPr>
        <w:numPr>
          <w:ilvl w:val="0"/>
          <w:numId w:val="45"/>
        </w:numPr>
        <w:tabs>
          <w:tab w:val="left" w:pos="1871"/>
        </w:tabs>
        <w:overflowPunct w:val="0"/>
        <w:spacing w:before="120" w:after="0" w:line="216" w:lineRule="auto"/>
        <w:rPr>
          <w:bCs/>
        </w:rPr>
      </w:pPr>
      <w:r w:rsidRPr="00CA078F">
        <w:rPr>
          <w:bCs/>
        </w:rPr>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77777777" w:rsidR="002D64A7" w:rsidRPr="00CA078F" w:rsidRDefault="002D64A7" w:rsidP="002D64A7">
      <w:pPr>
        <w:numPr>
          <w:ilvl w:val="0"/>
          <w:numId w:val="45"/>
        </w:num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How does the array factor collapse when moving away from the centre frequency?</w:t>
      </w:r>
    </w:p>
    <w:p w14:paraId="68A771B9"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rPr>
          <w:bCs/>
        </w:rPr>
        <w:t>is the frequency separation from band centre</w:t>
      </w:r>
    </w:p>
    <w:p w14:paraId="69741A67" w14:textId="77777777" w:rsidR="002D64A7" w:rsidRPr="00CA078F" w:rsidRDefault="002D64A7" w:rsidP="002D64A7">
      <w:pPr>
        <w:numPr>
          <w:ilvl w:val="0"/>
          <w:numId w:val="45"/>
        </w:numPr>
        <w:tabs>
          <w:tab w:val="left" w:pos="1871"/>
        </w:tabs>
        <w:overflowPunct w:val="0"/>
        <w:spacing w:before="120" w:after="0" w:line="216" w:lineRule="auto"/>
        <w:rPr>
          <w:bCs/>
        </w:rPr>
      </w:pPr>
      <w:r w:rsidRPr="00CA078F">
        <w:rPr>
          <w:bCs/>
        </w:rPr>
        <w:t>If the beamforming performance degrades towards a single element radiation pattern, then the frequency when the continuity of array features is regarded as degraded, will also need to be determined.</w:t>
      </w:r>
    </w:p>
    <w:p w14:paraId="2625C85F"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Therefore we would need to characterise and investigate the constituent components of</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as a function of</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2D64A7">
      <w:pPr>
        <w:tabs>
          <w:tab w:val="left" w:pos="1871"/>
        </w:tabs>
        <w:overflowPunct w:val="0"/>
        <w:spacing w:before="120" w:after="0" w:line="216" w:lineRule="auto"/>
        <w:rPr>
          <w:bCs/>
        </w:rPr>
      </w:pPr>
      <w:r w:rsidRPr="00CA078F">
        <w:rPr>
          <w:bCs/>
        </w:rPr>
        <w:t>The above topics are interrelated but need to be separately discussed as well. The discussion below addresses topics 2 and 3 respectively.</w:t>
      </w:r>
    </w:p>
    <w:p w14:paraId="0714B090" w14:textId="77777777" w:rsidR="002D64A7" w:rsidRPr="00F1201C" w:rsidRDefault="002D64A7" w:rsidP="002D64A7">
      <w:pPr>
        <w:tabs>
          <w:tab w:val="left" w:pos="1871"/>
        </w:tabs>
        <w:overflowPunct w:val="0"/>
        <w:spacing w:before="120" w:after="0" w:line="216" w:lineRule="auto"/>
        <w:rPr>
          <w:bCs/>
        </w:rPr>
      </w:pPr>
      <w:r w:rsidRPr="00F1201C">
        <w:rPr>
          <w:bCs/>
        </w:rPr>
        <w:t>Array performance in adjacent bands is governed by:</w:t>
      </w:r>
    </w:p>
    <w:p w14:paraId="3FC64760"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Array performance at different frequencies arising due to adjacent bands.</w:t>
      </w:r>
    </w:p>
    <w:p w14:paraId="34ACF728"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Modelling of the impact of PA non linearities</w:t>
      </w:r>
    </w:p>
    <w:p w14:paraId="6A9285BB"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Modelling of band pass filters</w:t>
      </w:r>
    </w:p>
    <w:p w14:paraId="12214CB9"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0546AE47" w:rsidR="002D64A7" w:rsidRPr="0037365B" w:rsidRDefault="002D64A7" w:rsidP="002A04E5">
      <w:pPr>
        <w:pStyle w:val="Heading6"/>
      </w:pPr>
      <w:r w:rsidRPr="0037365B">
        <w:t>7.</w:t>
      </w:r>
      <w:r w:rsidR="00425882">
        <w:t>3</w:t>
      </w:r>
      <w:r w:rsidRPr="0037365B">
        <w:t xml:space="preserve">.2.2.2 </w:t>
      </w:r>
      <w:r w:rsidRPr="0037365B">
        <w:tab/>
        <w:t>Array performance at adjacent band frequencies</w:t>
      </w:r>
    </w:p>
    <w:p w14:paraId="6850BB19" w14:textId="6949A7D8" w:rsidR="002D64A7" w:rsidRPr="00F1201C" w:rsidRDefault="002D64A7" w:rsidP="002D64A7">
      <w:pPr>
        <w:rPr>
          <w:bCs/>
        </w:rPr>
      </w:pPr>
      <w:r>
        <w:rPr>
          <w:bCs/>
        </w:rPr>
        <w:br/>
      </w: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2D64A7">
      <w:pPr>
        <w:keepNext/>
        <w:keepLines/>
        <w:spacing w:after="0"/>
        <w:jc w:val="center"/>
        <w:rPr>
          <w:rFonts w:ascii="Arial" w:hAnsi="Arial"/>
          <w:b/>
        </w:rPr>
      </w:pPr>
      <w:r w:rsidRPr="00F1201C">
        <w:rPr>
          <w:rFonts w:ascii="Arial" w:hAnsi="Arial"/>
          <w:b/>
        </w:rPr>
        <w:t xml:space="preserve">Table </w:t>
      </w:r>
      <w:r w:rsidRPr="0037365B">
        <w:rPr>
          <w:rFonts w:ascii="Arial" w:hAnsi="Arial"/>
          <w:b/>
        </w:rPr>
        <w:t>7.</w:t>
      </w:r>
      <w:r w:rsidR="00425882">
        <w:rPr>
          <w:rFonts w:ascii="Arial" w:hAnsi="Arial"/>
          <w:b/>
        </w:rPr>
        <w:t>3</w:t>
      </w:r>
      <w:r w:rsidRPr="0037365B">
        <w:rPr>
          <w:rFonts w:ascii="Arial" w:hAnsi="Arial"/>
          <w:b/>
        </w:rPr>
        <w:t>.2.2.2-1</w:t>
      </w:r>
      <w:r w:rsidRPr="00F1201C">
        <w:rPr>
          <w:rFonts w:ascii="Arial" w:hAnsi="Arial"/>
          <w:b/>
        </w:rPr>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Band</w:t>
            </w:r>
          </w:p>
        </w:tc>
        <w:tc>
          <w:tcPr>
            <w:tcW w:w="1448" w:type="dxa"/>
          </w:tcPr>
          <w:p w14:paraId="5E83716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Frequency</w:t>
            </w:r>
          </w:p>
        </w:tc>
        <w:tc>
          <w:tcPr>
            <w:tcW w:w="1565" w:type="dxa"/>
          </w:tcPr>
          <w:p w14:paraId="73A2854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w:t>
            </w:r>
          </w:p>
          <w:p w14:paraId="3CE1226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(cm)</w:t>
            </w:r>
          </w:p>
        </w:tc>
        <w:tc>
          <w:tcPr>
            <w:tcW w:w="1194" w:type="dxa"/>
          </w:tcPr>
          <w:p w14:paraId="23F2C42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 of Lower adj band</w:t>
            </w:r>
          </w:p>
        </w:tc>
        <w:tc>
          <w:tcPr>
            <w:tcW w:w="1194" w:type="dxa"/>
          </w:tcPr>
          <w:p w14:paraId="335CF9F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 of Upper adj band</w:t>
            </w:r>
          </w:p>
        </w:tc>
        <w:tc>
          <w:tcPr>
            <w:tcW w:w="1531" w:type="dxa"/>
          </w:tcPr>
          <w:p w14:paraId="10EE701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 for lower adj band</w:t>
            </w:r>
          </w:p>
        </w:tc>
        <w:tc>
          <w:tcPr>
            <w:tcW w:w="1476" w:type="dxa"/>
          </w:tcPr>
          <w:p w14:paraId="264F09C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w:t>
            </w:r>
          </w:p>
        </w:tc>
        <w:tc>
          <w:tcPr>
            <w:tcW w:w="1448" w:type="dxa"/>
          </w:tcPr>
          <w:p w14:paraId="54E9ED4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4600 MHz</w:t>
            </w:r>
          </w:p>
        </w:tc>
        <w:tc>
          <w:tcPr>
            <w:tcW w:w="1565" w:type="dxa"/>
          </w:tcPr>
          <w:p w14:paraId="2D40974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4.565/3.26</w:t>
            </w:r>
          </w:p>
        </w:tc>
        <w:tc>
          <w:tcPr>
            <w:tcW w:w="1194" w:type="dxa"/>
          </w:tcPr>
          <w:p w14:paraId="21F9755D"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 xml:space="preserve">4350 MHz </w:t>
            </w:r>
          </w:p>
        </w:tc>
        <w:tc>
          <w:tcPr>
            <w:tcW w:w="1194" w:type="dxa"/>
          </w:tcPr>
          <w:p w14:paraId="7A182515"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4850 MHz</w:t>
            </w:r>
          </w:p>
        </w:tc>
        <w:tc>
          <w:tcPr>
            <w:tcW w:w="1531" w:type="dxa"/>
          </w:tcPr>
          <w:p w14:paraId="0B538E9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4.827/3.45</w:t>
            </w:r>
          </w:p>
          <w:p w14:paraId="1F92095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(0.74, 0.53)</w:t>
            </w:r>
          </w:p>
        </w:tc>
        <w:tc>
          <w:tcPr>
            <w:tcW w:w="1476" w:type="dxa"/>
          </w:tcPr>
          <w:p w14:paraId="407D9B03"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4.33/3.09</w:t>
            </w:r>
          </w:p>
          <w:p w14:paraId="2DB08959"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(0.66, 0.474)</w:t>
            </w:r>
          </w:p>
        </w:tc>
      </w:tr>
      <w:tr w:rsidR="002D64A7" w:rsidRPr="00F1201C" w14:paraId="62F2C9F5" w14:textId="77777777">
        <w:trPr>
          <w:trHeight w:val="746"/>
        </w:trPr>
        <w:tc>
          <w:tcPr>
            <w:tcW w:w="801" w:type="dxa"/>
          </w:tcPr>
          <w:p w14:paraId="40F91BD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w:t>
            </w:r>
          </w:p>
        </w:tc>
        <w:tc>
          <w:tcPr>
            <w:tcW w:w="1448" w:type="dxa"/>
          </w:tcPr>
          <w:p w14:paraId="2FAE84F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7762.5 MHz</w:t>
            </w:r>
          </w:p>
        </w:tc>
        <w:tc>
          <w:tcPr>
            <w:tcW w:w="1565" w:type="dxa"/>
          </w:tcPr>
          <w:p w14:paraId="552FBA7E"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2.7/1.93</w:t>
            </w:r>
          </w:p>
        </w:tc>
        <w:tc>
          <w:tcPr>
            <w:tcW w:w="1194" w:type="dxa"/>
          </w:tcPr>
          <w:p w14:paraId="2312478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7075 MHz</w:t>
            </w:r>
          </w:p>
        </w:tc>
        <w:tc>
          <w:tcPr>
            <w:tcW w:w="1194" w:type="dxa"/>
          </w:tcPr>
          <w:p w14:paraId="0F4F7C30"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8450 MHz</w:t>
            </w:r>
          </w:p>
        </w:tc>
        <w:tc>
          <w:tcPr>
            <w:tcW w:w="1531" w:type="dxa"/>
          </w:tcPr>
          <w:p w14:paraId="775BE4F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2.96/2.118</w:t>
            </w:r>
          </w:p>
          <w:p w14:paraId="1B6D073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(0.767, 0.55)</w:t>
            </w:r>
          </w:p>
        </w:tc>
        <w:tc>
          <w:tcPr>
            <w:tcW w:w="1476" w:type="dxa"/>
          </w:tcPr>
          <w:p w14:paraId="40BBB20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2.48/1.773</w:t>
            </w:r>
          </w:p>
          <w:p w14:paraId="7BAACFC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(0.64, 0.46)</w:t>
            </w:r>
          </w:p>
        </w:tc>
      </w:tr>
      <w:tr w:rsidR="002D64A7" w:rsidRPr="00F1201C" w14:paraId="4B92ED8C" w14:textId="77777777">
        <w:trPr>
          <w:trHeight w:val="995"/>
        </w:trPr>
        <w:tc>
          <w:tcPr>
            <w:tcW w:w="801" w:type="dxa"/>
          </w:tcPr>
          <w:p w14:paraId="173A97C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3</w:t>
            </w:r>
          </w:p>
        </w:tc>
        <w:tc>
          <w:tcPr>
            <w:tcW w:w="1448" w:type="dxa"/>
          </w:tcPr>
          <w:p w14:paraId="3DDE0DC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15.075 GHz</w:t>
            </w:r>
          </w:p>
        </w:tc>
        <w:tc>
          <w:tcPr>
            <w:tcW w:w="1565" w:type="dxa"/>
          </w:tcPr>
          <w:p w14:paraId="0AC36CA1"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1.39/0.99</w:t>
            </w:r>
          </w:p>
        </w:tc>
        <w:tc>
          <w:tcPr>
            <w:tcW w:w="1194" w:type="dxa"/>
          </w:tcPr>
          <w:p w14:paraId="062B0E1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14.75 GHz</w:t>
            </w:r>
          </w:p>
        </w:tc>
        <w:tc>
          <w:tcPr>
            <w:tcW w:w="1194" w:type="dxa"/>
          </w:tcPr>
          <w:p w14:paraId="3CC86BA3"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15.40 GHz</w:t>
            </w:r>
          </w:p>
        </w:tc>
        <w:tc>
          <w:tcPr>
            <w:tcW w:w="1531" w:type="dxa"/>
          </w:tcPr>
          <w:p w14:paraId="6FD6198A"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1.42/1.012</w:t>
            </w:r>
          </w:p>
          <w:p w14:paraId="039EAE5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(0.715, 0.511)</w:t>
            </w:r>
          </w:p>
        </w:tc>
        <w:tc>
          <w:tcPr>
            <w:tcW w:w="1476" w:type="dxa"/>
          </w:tcPr>
          <w:p w14:paraId="7993B03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1.36/0.97</w:t>
            </w:r>
          </w:p>
          <w:p w14:paraId="31DB77E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77777777" w:rsidR="002D64A7" w:rsidRPr="00F1201C" w:rsidRDefault="002D64A7" w:rsidP="002D64A7">
      <w:pPr>
        <w:numPr>
          <w:ilvl w:val="0"/>
          <w:numId w:val="48"/>
        </w:numPr>
        <w:spacing w:after="160" w:line="259" w:lineRule="auto"/>
        <w:contextualSpacing/>
        <w:rPr>
          <w:bCs/>
        </w:rPr>
      </w:pPr>
      <w:r w:rsidRPr="00F1201C">
        <w:rPr>
          <w:bCs/>
        </w:rPr>
        <w:t>Nulls</w:t>
      </w:r>
    </w:p>
    <w:p w14:paraId="046F09E3" w14:textId="77777777" w:rsidR="002D64A7" w:rsidRPr="00F1201C" w:rsidRDefault="002D64A7" w:rsidP="002D64A7">
      <w:pPr>
        <w:numPr>
          <w:ilvl w:val="0"/>
          <w:numId w:val="48"/>
        </w:numPr>
        <w:spacing w:after="160" w:line="259" w:lineRule="auto"/>
        <w:contextualSpacing/>
        <w:rPr>
          <w:bCs/>
        </w:rPr>
      </w:pPr>
      <w:r w:rsidRPr="00F1201C">
        <w:rPr>
          <w:bCs/>
        </w:rPr>
        <w:t>Maxima</w:t>
      </w:r>
    </w:p>
    <w:p w14:paraId="32DB08DB" w14:textId="77777777" w:rsidR="002D64A7" w:rsidRPr="00F1201C" w:rsidRDefault="002D64A7" w:rsidP="002D64A7">
      <w:pPr>
        <w:numPr>
          <w:ilvl w:val="0"/>
          <w:numId w:val="48"/>
        </w:numPr>
        <w:spacing w:after="160" w:line="259" w:lineRule="auto"/>
        <w:contextualSpacing/>
        <w:rPr>
          <w:bCs/>
        </w:rPr>
      </w:pPr>
      <w:r w:rsidRPr="00F1201C">
        <w:rPr>
          <w:bCs/>
        </w:rPr>
        <w:t>Half power points</w:t>
      </w:r>
    </w:p>
    <w:p w14:paraId="17EF86AA" w14:textId="77777777" w:rsidR="002D64A7" w:rsidRPr="00F1201C" w:rsidRDefault="002D64A7" w:rsidP="002D64A7">
      <w:pPr>
        <w:numPr>
          <w:ilvl w:val="0"/>
          <w:numId w:val="48"/>
        </w:numPr>
        <w:spacing w:after="160" w:line="259" w:lineRule="auto"/>
        <w:contextualSpacing/>
        <w:rPr>
          <w:bCs/>
        </w:rPr>
      </w:pPr>
      <w:r w:rsidRPr="00F1201C">
        <w:rPr>
          <w:bCs/>
        </w:rPr>
        <w:t>Minor lobe maxima</w:t>
      </w:r>
    </w:p>
    <w:p w14:paraId="5B0DD7B6" w14:textId="77777777" w:rsidR="002D64A7" w:rsidRPr="00F1201C" w:rsidRDefault="002D64A7" w:rsidP="002D64A7">
      <w:pPr>
        <w:numPr>
          <w:ilvl w:val="0"/>
          <w:numId w:val="48"/>
        </w:numPr>
        <w:spacing w:after="160" w:line="259" w:lineRule="auto"/>
        <w:contextualSpacing/>
        <w:rPr>
          <w:bCs/>
        </w:rPr>
      </w:pPr>
      <w:r w:rsidRPr="00F1201C">
        <w:rPr>
          <w:bCs/>
        </w:rPr>
        <w:t>First null beamwidth</w:t>
      </w:r>
    </w:p>
    <w:p w14:paraId="3D19448C" w14:textId="77777777" w:rsidR="002D64A7" w:rsidRPr="00F1201C" w:rsidRDefault="002D64A7" w:rsidP="002D64A7">
      <w:pPr>
        <w:numPr>
          <w:ilvl w:val="0"/>
          <w:numId w:val="48"/>
        </w:numPr>
        <w:spacing w:after="160" w:line="259" w:lineRule="auto"/>
        <w:contextualSpacing/>
        <w:rPr>
          <w:bCs/>
        </w:rPr>
      </w:pPr>
      <w:r w:rsidRPr="00F1201C">
        <w:rPr>
          <w:bCs/>
        </w:rPr>
        <w:t>Half power beamwidth</w:t>
      </w:r>
    </w:p>
    <w:p w14:paraId="0D678A20" w14:textId="77777777" w:rsidR="002D64A7" w:rsidRPr="00F1201C" w:rsidRDefault="002D64A7" w:rsidP="002D64A7">
      <w:pPr>
        <w:numPr>
          <w:ilvl w:val="0"/>
          <w:numId w:val="48"/>
        </w:numPr>
        <w:spacing w:after="160" w:line="259" w:lineRule="auto"/>
        <w:contextualSpacing/>
        <w:rPr>
          <w:bCs/>
        </w:rPr>
      </w:pPr>
      <w:r w:rsidRPr="00F1201C">
        <w:rPr>
          <w:bCs/>
        </w:rPr>
        <w:t>First side lobe beamwidth</w:t>
      </w:r>
      <w:r>
        <w:rPr>
          <w:bCs/>
        </w:rPr>
        <w:br/>
      </w:r>
    </w:p>
    <w:p w14:paraId="582AAA3E" w14:textId="3B32A8CF" w:rsidR="002D64A7" w:rsidRPr="0037365B" w:rsidRDefault="002D64A7" w:rsidP="002D64A7">
      <w:pPr>
        <w:rPr>
          <w:bCs/>
        </w:rPr>
      </w:pPr>
      <w:r w:rsidRPr="00F1201C">
        <w:rPr>
          <w:bCs/>
        </w:rPr>
        <w:t>Exact expressions for the above are given below from [1</w:t>
      </w:r>
      <w:r>
        <w:rPr>
          <w:bCs/>
        </w:rPr>
        <w:t>5</w:t>
      </w:r>
      <w:r w:rsidRPr="00F1201C">
        <w:rPr>
          <w:bCs/>
        </w:rPr>
        <w:t xml:space="preserve">] for a ULA along the z axis and for omni directional antennas. Considering the exact formulas below in Table </w:t>
      </w:r>
      <w:r w:rsidRPr="0037365B">
        <w:rPr>
          <w:bCs/>
        </w:rPr>
        <w:t>7.</w:t>
      </w:r>
      <w:r w:rsidR="00425882">
        <w:rPr>
          <w:bCs/>
        </w:rPr>
        <w:t>3</w:t>
      </w:r>
      <w:r w:rsidRPr="0037365B">
        <w:rPr>
          <w:bCs/>
        </w:rPr>
        <w:t>.2.2.2-2</w:t>
      </w:r>
      <w:r w:rsidRPr="00F1201C">
        <w:rPr>
          <w:bCs/>
        </w:rPr>
        <w:t xml:space="preserve"> and Table</w:t>
      </w:r>
      <w:r>
        <w:rPr>
          <w:bCs/>
        </w:rPr>
        <w:t xml:space="preserve"> </w:t>
      </w:r>
      <w:r w:rsidRPr="0037365B">
        <w:rPr>
          <w:bCs/>
        </w:rPr>
        <w:t>7.</w:t>
      </w:r>
      <w:r w:rsidR="00425882">
        <w:rPr>
          <w:bCs/>
        </w:rPr>
        <w:t>3</w:t>
      </w:r>
      <w:r w:rsidRPr="0037365B">
        <w:rPr>
          <w:bCs/>
        </w:rPr>
        <w:t>.2.2.2-3 the changes due to inter element spacing in the proxy array will result in some changes to the values of the above metrics. See Figure 7.</w:t>
      </w:r>
      <w:r w:rsidR="00425882">
        <w:rPr>
          <w:bCs/>
        </w:rPr>
        <w:t>3</w:t>
      </w:r>
      <w:r w:rsidRPr="0037365B">
        <w:rPr>
          <w:bCs/>
        </w:rPr>
        <w:t>.2.2.2-1, Figure 7.</w:t>
      </w:r>
      <w:r w:rsidR="00425882">
        <w:rPr>
          <w:bCs/>
        </w:rPr>
        <w:t>3</w:t>
      </w:r>
      <w:r w:rsidRPr="0037365B">
        <w:rPr>
          <w:bCs/>
        </w:rPr>
        <w:t>.2.2.2-2 and Figure 7.</w:t>
      </w:r>
      <w:r w:rsidR="00425882">
        <w:rPr>
          <w:bCs/>
        </w:rPr>
        <w:t>3</w:t>
      </w:r>
      <w:r w:rsidRPr="0037365B">
        <w:rPr>
          <w:bCs/>
        </w:rPr>
        <w:t>.2.2.2-3 for an eight element ULA for 0.5 lambda, 0.7 lambda and 0.8 lambda inter element spacing respectively. However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2D64A7">
      <w:pPr>
        <w:keepNext/>
        <w:keepLines/>
        <w:spacing w:after="0"/>
        <w:jc w:val="center"/>
        <w:rPr>
          <w:rFonts w:ascii="Arial" w:hAnsi="Arial"/>
          <w:b/>
        </w:rPr>
      </w:pPr>
      <w:r w:rsidRPr="0037365B">
        <w:rPr>
          <w:rFonts w:ascii="Arial" w:hAnsi="Arial"/>
          <w:b/>
        </w:rPr>
        <w:t>Table 7.</w:t>
      </w:r>
      <w:r w:rsidR="00425882">
        <w:rPr>
          <w:rFonts w:ascii="Arial" w:hAnsi="Arial"/>
          <w:b/>
        </w:rPr>
        <w:t>3</w:t>
      </w:r>
      <w:r w:rsidRPr="0037365B">
        <w:rPr>
          <w:rFonts w:ascii="Arial" w:hAnsi="Arial"/>
          <w:b/>
        </w:rPr>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pPr>
              <w:jc w:val="both"/>
              <w:rPr>
                <w:b/>
                <w:bCs/>
                <w:sz w:val="22"/>
                <w:szCs w:val="22"/>
              </w:rPr>
            </w:pPr>
            <w:r w:rsidRPr="00F1201C">
              <w:rPr>
                <w:b/>
                <w:bCs/>
                <w:sz w:val="22"/>
                <w:szCs w:val="22"/>
              </w:rPr>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pPr>
              <w:jc w:val="both"/>
              <w:rPr>
                <w:sz w:val="22"/>
                <w:szCs w:val="22"/>
              </w:rPr>
            </w:pPr>
            <w:r w:rsidRPr="00F1201C">
              <w:rPr>
                <w:sz w:val="22"/>
                <w:szCs w:val="22"/>
              </w:rPr>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pPr>
              <w:jc w:val="both"/>
              <w:rPr>
                <w:rFonts w:eastAsiaTheme="minorEastAsia" w:cstheme="minorHAnsi"/>
                <w:sz w:val="22"/>
                <w:szCs w:val="22"/>
              </w:rPr>
            </w:pPr>
            <w:r w:rsidRPr="00F1201C">
              <w:rPr>
                <w:sz w:val="22"/>
                <w:szCs w:val="22"/>
              </w:rPr>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pPr>
              <w:jc w:val="both"/>
              <w:rPr>
                <w:sz w:val="22"/>
                <w:szCs w:val="22"/>
              </w:rPr>
            </w:pPr>
            <w:r w:rsidRPr="00F1201C">
              <w:rPr>
                <w:sz w:val="22"/>
                <w:szCs w:val="22"/>
              </w:rPr>
              <w:t>Half Power Points</w:t>
            </w:r>
            <w:r w:rsidRPr="00F1201C">
              <w:rPr>
                <w:rFonts w:cstheme="minorHAnsi"/>
                <w:sz w:val="22"/>
                <w:szCs w:val="22"/>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pPr>
              <w:jc w:val="both"/>
              <w:rPr>
                <w:sz w:val="22"/>
                <w:szCs w:val="22"/>
              </w:rPr>
            </w:pPr>
            <w:r w:rsidRPr="00F1201C">
              <w:rPr>
                <w:sz w:val="22"/>
                <w:szCs w:val="22"/>
              </w:rPr>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2D64A7">
      <w:pPr>
        <w:keepNext/>
        <w:keepLines/>
        <w:spacing w:after="0"/>
        <w:jc w:val="center"/>
        <w:rPr>
          <w:rFonts w:ascii="Arial" w:hAnsi="Arial"/>
          <w:b/>
        </w:rPr>
      </w:pPr>
      <w:r w:rsidRPr="00F1201C">
        <w:rPr>
          <w:rFonts w:ascii="Arial" w:hAnsi="Arial"/>
          <w:b/>
        </w:rPr>
        <w:t xml:space="preserve">Table </w:t>
      </w:r>
      <w:r w:rsidRPr="0037365B">
        <w:rPr>
          <w:rFonts w:ascii="Arial" w:hAnsi="Arial"/>
          <w:b/>
        </w:rPr>
        <w:t>7.</w:t>
      </w:r>
      <w:r w:rsidR="00425882">
        <w:rPr>
          <w:rFonts w:ascii="Arial" w:hAnsi="Arial"/>
          <w:b/>
        </w:rPr>
        <w:t>3</w:t>
      </w:r>
      <w:r w:rsidRPr="0037365B">
        <w:rPr>
          <w:rFonts w:ascii="Arial" w:hAnsi="Arial"/>
          <w:b/>
        </w:rPr>
        <w:t>.2.2.2-3</w:t>
      </w:r>
      <w:r w:rsidRPr="00F1201C">
        <w:rPr>
          <w:rFonts w:ascii="Arial" w:hAnsi="Arial"/>
          <w:b/>
        </w:rPr>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pPr>
              <w:jc w:val="both"/>
              <w:rPr>
                <w:b/>
                <w:bCs/>
                <w:sz w:val="22"/>
                <w:szCs w:val="22"/>
              </w:rPr>
            </w:pPr>
            <w:r w:rsidRPr="00F1201C">
              <w:rPr>
                <w:b/>
                <w:bCs/>
                <w:sz w:val="22"/>
                <w:szCs w:val="22"/>
              </w:rPr>
              <w:t>Beamwidths for Uniform Amplitude Broadside Arrays</w:t>
            </w:r>
          </w:p>
        </w:tc>
      </w:tr>
      <w:tr w:rsidR="002D64A7" w:rsidRPr="00F1201C" w14:paraId="10E74274" w14:textId="77777777">
        <w:tc>
          <w:tcPr>
            <w:tcW w:w="4814" w:type="dxa"/>
          </w:tcPr>
          <w:p w14:paraId="29B77192" w14:textId="77777777" w:rsidR="002D64A7" w:rsidRPr="00F1201C" w:rsidRDefault="002D64A7">
            <w:pPr>
              <w:jc w:val="both"/>
              <w:rPr>
                <w:sz w:val="22"/>
                <w:szCs w:val="22"/>
              </w:rPr>
            </w:pPr>
            <w:r w:rsidRPr="00F1201C">
              <w:rPr>
                <w:sz w:val="22"/>
                <w:szCs w:val="22"/>
              </w:rPr>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pPr>
              <w:jc w:val="both"/>
              <w:rPr>
                <w:sz w:val="22"/>
                <w:szCs w:val="22"/>
              </w:rPr>
            </w:pPr>
            <w:r w:rsidRPr="00F1201C">
              <w:rPr>
                <w:sz w:val="22"/>
                <w:szCs w:val="22"/>
              </w:rPr>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2A04E5">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pPr>
              <w:jc w:val="both"/>
              <w:rPr>
                <w:sz w:val="22"/>
                <w:szCs w:val="22"/>
              </w:rPr>
            </w:pPr>
            <w:r w:rsidRPr="00F1201C">
              <w:rPr>
                <w:sz w:val="22"/>
                <w:szCs w:val="22"/>
              </w:rPr>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2A04E5">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2D64A7">
      <w:pPr>
        <w:jc w:val="center"/>
      </w:pPr>
      <w:r w:rsidRPr="00F1201C">
        <w:rPr>
          <w:noProof/>
          <w:lang w:val="en-NZ"/>
        </w:rPr>
        <w:drawing>
          <wp:inline distT="0" distB="0" distL="0" distR="0" wp14:anchorId="3AECB5E8" wp14:editId="260B4619">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95" r:link="rId196"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.2.2.2-1</w:t>
      </w:r>
      <w:r w:rsidRPr="00F1201C">
        <w:rPr>
          <w:rFonts w:ascii="Arial" w:hAnsi="Arial"/>
          <w:b/>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2D64A7">
      <w:pPr>
        <w:jc w:val="center"/>
        <w:rPr>
          <w:sz w:val="24"/>
          <w:szCs w:val="24"/>
        </w:rPr>
      </w:pPr>
      <w:r w:rsidRPr="00F1201C">
        <w:rPr>
          <w:noProof/>
        </w:rPr>
        <w:drawing>
          <wp:inline distT="0" distB="0" distL="0" distR="0" wp14:anchorId="198CE522" wp14:editId="4D3EF7BB">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97" r:link="rId198"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.2.2.2-2</w:t>
      </w:r>
      <w:r w:rsidRPr="00F1201C">
        <w:rPr>
          <w:rFonts w:ascii="Arial" w:hAnsi="Arial"/>
          <w:b/>
          <w:lang w:eastAsia="zh-CN"/>
        </w:rPr>
        <w:t>:  Eight element ULA response with 0.7 lambda spacing</w:t>
      </w:r>
    </w:p>
    <w:p w14:paraId="1F54DA72" w14:textId="77777777" w:rsidR="002D64A7" w:rsidRPr="00F1201C" w:rsidRDefault="002D64A7" w:rsidP="002D64A7">
      <w:pPr>
        <w:jc w:val="both"/>
        <w:rPr>
          <w:b/>
          <w:bCs/>
          <w:sz w:val="24"/>
          <w:szCs w:val="24"/>
        </w:rPr>
      </w:pPr>
    </w:p>
    <w:p w14:paraId="154D05E8" w14:textId="77777777" w:rsidR="002D64A7" w:rsidRPr="00F1201C" w:rsidRDefault="002D64A7" w:rsidP="002D64A7">
      <w:pPr>
        <w:jc w:val="center"/>
        <w:rPr>
          <w:sz w:val="24"/>
          <w:szCs w:val="24"/>
        </w:rPr>
      </w:pPr>
      <w:r w:rsidRPr="00F1201C">
        <w:rPr>
          <w:noProof/>
        </w:rPr>
        <w:drawing>
          <wp:inline distT="0" distB="0" distL="0" distR="0" wp14:anchorId="03B2AB7C" wp14:editId="786972C2">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99" r:link="rId200"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68E80569"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737D863E" w:rsidR="002D64A7" w:rsidRPr="0037365B" w:rsidRDefault="002D64A7" w:rsidP="002A04E5">
      <w:pPr>
        <w:pStyle w:val="Heading6"/>
      </w:pPr>
      <w:r w:rsidRPr="0037365B">
        <w:t>7.</w:t>
      </w:r>
      <w:r w:rsidR="00425882">
        <w:t>3</w:t>
      </w:r>
      <w:r w:rsidRPr="0037365B">
        <w:t>.</w:t>
      </w:r>
      <w:r>
        <w:t>2</w:t>
      </w:r>
      <w:r w:rsidRPr="0037365B">
        <w:t>.</w:t>
      </w:r>
      <w:r>
        <w:t>2</w:t>
      </w:r>
      <w:r w:rsidRPr="0037365B">
        <w:t>.</w:t>
      </w:r>
      <w:r>
        <w:t>3</w:t>
      </w:r>
      <w:r w:rsidRPr="0037365B">
        <w:t xml:space="preserve"> </w:t>
      </w:r>
      <w:r w:rsidRPr="0037365B">
        <w:tab/>
        <w:t xml:space="preserve">Modelling of PA non-linearities </w:t>
      </w:r>
    </w:p>
    <w:p w14:paraId="6AB049AC" w14:textId="77777777" w:rsidR="002D64A7" w:rsidRPr="00F1201C" w:rsidRDefault="002D64A7" w:rsidP="002D64A7">
      <w:pPr>
        <w:rPr>
          <w:bCs/>
        </w:rPr>
      </w:pPr>
      <w:r>
        <w:rPr>
          <w:bCs/>
        </w:rPr>
        <w:br/>
      </w: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77777777" w:rsidR="002D64A7" w:rsidRPr="00F1201C" w:rsidRDefault="002D64A7" w:rsidP="002D64A7">
      <w:pPr>
        <w:numPr>
          <w:ilvl w:val="0"/>
          <w:numId w:val="47"/>
        </w:numPr>
        <w:spacing w:after="160" w:line="259" w:lineRule="auto"/>
        <w:contextualSpacing/>
        <w:rPr>
          <w:bCs/>
        </w:rPr>
      </w:pPr>
      <w:r w:rsidRPr="00F1201C">
        <w:rPr>
          <w:bCs/>
        </w:rPr>
        <w:t xml:space="preserve">Volterra series based, </w:t>
      </w:r>
    </w:p>
    <w:p w14:paraId="29915DD7" w14:textId="77777777" w:rsidR="002D64A7" w:rsidRPr="00F1201C" w:rsidRDefault="002D64A7" w:rsidP="002D64A7">
      <w:pPr>
        <w:numPr>
          <w:ilvl w:val="0"/>
          <w:numId w:val="47"/>
        </w:numPr>
        <w:spacing w:after="160" w:line="259" w:lineRule="auto"/>
        <w:contextualSpacing/>
        <w:rPr>
          <w:bCs/>
        </w:rPr>
      </w:pPr>
      <w:r w:rsidRPr="00F1201C">
        <w:rPr>
          <w:bCs/>
        </w:rPr>
        <w:t xml:space="preserve">Artificial neural networks, </w:t>
      </w:r>
    </w:p>
    <w:p w14:paraId="48C9C01F" w14:textId="77777777" w:rsidR="002D64A7" w:rsidRPr="00F1201C" w:rsidRDefault="002D64A7" w:rsidP="002D64A7">
      <w:pPr>
        <w:numPr>
          <w:ilvl w:val="0"/>
          <w:numId w:val="47"/>
        </w:numPr>
        <w:spacing w:after="160" w:line="259" w:lineRule="auto"/>
        <w:contextualSpacing/>
        <w:rPr>
          <w:bCs/>
        </w:rPr>
      </w:pPr>
      <w:r w:rsidRPr="00F1201C">
        <w:rPr>
          <w:bCs/>
        </w:rPr>
        <w:t xml:space="preserve">Table look up methods,  </w:t>
      </w:r>
    </w:p>
    <w:p w14:paraId="7EDC35E2" w14:textId="77777777" w:rsidR="002D64A7" w:rsidRPr="00F1201C" w:rsidRDefault="002D64A7" w:rsidP="002D64A7">
      <w:pPr>
        <w:numPr>
          <w:ilvl w:val="0"/>
          <w:numId w:val="47"/>
        </w:numPr>
        <w:spacing w:after="160" w:line="259" w:lineRule="auto"/>
        <w:contextualSpacing/>
        <w:rPr>
          <w:bCs/>
        </w:rPr>
      </w:pPr>
      <w:r w:rsidRPr="00F1201C">
        <w:rPr>
          <w:bCs/>
        </w:rPr>
        <w:t>Models with linear and nonlinear memory, with and without memory etc.</w:t>
      </w:r>
    </w:p>
    <w:p w14:paraId="610C0A06" w14:textId="77777777" w:rsidR="002D64A7" w:rsidRPr="00F1201C" w:rsidRDefault="002D64A7" w:rsidP="002D64A7">
      <w:pPr>
        <w:rPr>
          <w:bCs/>
        </w:rPr>
      </w:pPr>
      <w:r>
        <w:rPr>
          <w:bCs/>
        </w:rPr>
        <w:br/>
      </w:r>
      <w:r w:rsidRPr="00F1201C">
        <w:rPr>
          <w:bCs/>
        </w:rPr>
        <w:t>Ref [</w:t>
      </w:r>
      <w:r>
        <w:rPr>
          <w:bCs/>
        </w:rPr>
        <w:t>17</w:t>
      </w:r>
      <w:r w:rsidRPr="00F1201C">
        <w:rPr>
          <w:bCs/>
        </w:rPr>
        <w:t>] gives a very good comparison of PA behavioural models in terms of metrics like identification complexity, adaptation complexity, running complexity etc. Measurements on some PAs and the accuracy of the models are presented in [</w:t>
      </w:r>
      <w:r>
        <w:rPr>
          <w:bCs/>
        </w:rPr>
        <w:t>20</w:t>
      </w:r>
      <w:r w:rsidRPr="00F1201C">
        <w:rPr>
          <w:bCs/>
        </w:rPr>
        <w:t>]. Some commonly used models use polynomials or memory polynomials [1</w:t>
      </w:r>
      <w:r>
        <w:rPr>
          <w:bCs/>
        </w:rPr>
        <w:t>8</w:t>
      </w:r>
      <w:r w:rsidRPr="00F1201C">
        <w:rPr>
          <w:bCs/>
        </w:rPr>
        <w:t>,</w:t>
      </w:r>
      <w:r>
        <w:rPr>
          <w:bCs/>
        </w:rPr>
        <w:t>22</w:t>
      </w:r>
      <w:r w:rsidRPr="00F1201C">
        <w:rPr>
          <w:bCs/>
        </w:rPr>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rPr>
          <w:bCs/>
        </w:rPr>
        <w:t>21</w:t>
      </w:r>
      <w:r w:rsidRPr="00F1201C">
        <w:rPr>
          <w:bCs/>
        </w:rPr>
        <w:t>,</w:t>
      </w:r>
      <w:r>
        <w:rPr>
          <w:bCs/>
        </w:rPr>
        <w:t>22</w:t>
      </w:r>
      <w:r w:rsidRPr="00F1201C">
        <w:rPr>
          <w:bCs/>
        </w:rPr>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2D64A7">
      <w:pPr>
        <w:rPr>
          <w:bCs/>
        </w:rPr>
      </w:pPr>
      <w:r w:rsidRPr="00F1201C">
        <w:rPr>
          <w:bCs/>
        </w:rPr>
        <w:t>The choice of a PA behavioural model validated by measurements is needed. Ref [1</w:t>
      </w:r>
      <w:r>
        <w:rPr>
          <w:bCs/>
        </w:rPr>
        <w:t>8</w:t>
      </w:r>
      <w:r w:rsidRPr="00F1201C">
        <w:rPr>
          <w:bCs/>
        </w:rPr>
        <w:t>,1</w:t>
      </w:r>
      <w:r>
        <w:rPr>
          <w:bCs/>
        </w:rPr>
        <w:t>9</w:t>
      </w:r>
      <w:r w:rsidRPr="00F1201C">
        <w:rPr>
          <w:bCs/>
        </w:rPr>
        <w:t>] provide a good framework to model these non-linearities via polynomial models.</w:t>
      </w:r>
    </w:p>
    <w:p w14:paraId="068D1E0B" w14:textId="77777777" w:rsidR="002D64A7" w:rsidRPr="00F1201C" w:rsidRDefault="002D64A7" w:rsidP="002D64A7">
      <w:pPr>
        <w:rPr>
          <w:bCs/>
        </w:rPr>
      </w:pPr>
      <w:r w:rsidRPr="00F1201C">
        <w:rPr>
          <w:bCs/>
        </w:rPr>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2D64A7">
      <w:pPr>
        <w:rPr>
          <w:bCs/>
        </w:rPr>
      </w:pPr>
      <w:r w:rsidRPr="00F1201C">
        <w:rPr>
          <w:bCs/>
        </w:rPr>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2D64A7">
      <w:pPr>
        <w:rPr>
          <w:bCs/>
        </w:rPr>
      </w:pPr>
      <w:r w:rsidRPr="00F1201C">
        <w:rPr>
          <w:bCs/>
        </w:rPr>
        <w:t xml:space="preserve">We may assume for the sake of simplicity there are no differences in the PA model parameters in a distributed PA AAS. </w:t>
      </w:r>
    </w:p>
    <w:p w14:paraId="66C4D627" w14:textId="77777777" w:rsidR="002D64A7" w:rsidRPr="00F1201C" w:rsidRDefault="002D64A7" w:rsidP="002D64A7">
      <w:pPr>
        <w:rPr>
          <w:bCs/>
        </w:rPr>
      </w:pPr>
      <w:r w:rsidRPr="00F1201C">
        <w:rPr>
          <w:bCs/>
        </w:rPr>
        <w:t>Adjacent band impacts is however not the main focus of [1</w:t>
      </w:r>
      <w:r>
        <w:rPr>
          <w:bCs/>
        </w:rPr>
        <w:t>8</w:t>
      </w:r>
      <w:r w:rsidRPr="00F1201C">
        <w:rPr>
          <w:bCs/>
        </w:rPr>
        <w:t>], but they are considered in [</w:t>
      </w:r>
      <w:r>
        <w:rPr>
          <w:bCs/>
        </w:rPr>
        <w:t>17</w:t>
      </w:r>
      <w:r w:rsidRPr="00F1201C">
        <w:rPr>
          <w:bCs/>
        </w:rPr>
        <w:t>,1</w:t>
      </w:r>
      <w:r>
        <w:rPr>
          <w:bCs/>
        </w:rPr>
        <w:t>8</w:t>
      </w:r>
      <w:r w:rsidRPr="00F1201C">
        <w:rPr>
          <w:bCs/>
        </w:rPr>
        <w:t>,</w:t>
      </w:r>
      <w:r>
        <w:rPr>
          <w:bCs/>
        </w:rPr>
        <w:t>21</w:t>
      </w:r>
      <w:r w:rsidRPr="00F1201C">
        <w:rPr>
          <w:bCs/>
        </w:rPr>
        <w:t>]. These papers give the spatial distribution of out of band radiation in the presence of non-linear amplifiers that are modelled by orthogonal polynomials- a special case of the more general Volterra series as described in [</w:t>
      </w:r>
      <w:r>
        <w:rPr>
          <w:bCs/>
        </w:rPr>
        <w:t>17</w:t>
      </w:r>
      <w:r w:rsidRPr="00F1201C">
        <w:rPr>
          <w:bCs/>
        </w:rPr>
        <w:t>]. Refs [8,</w:t>
      </w:r>
      <w:r>
        <w:rPr>
          <w:bCs/>
        </w:rPr>
        <w:t>21</w:t>
      </w:r>
      <w:r w:rsidRPr="00F1201C">
        <w:rPr>
          <w:bCs/>
        </w:rPr>
        <w:t>] derive an expression for array ACLR when linear precoding is used with MIMO arrays and a spatial distribution of the ACLR is derived for 1, 2 and 10 users respectively. In particular, [</w:t>
      </w:r>
      <w:r>
        <w:rPr>
          <w:bCs/>
        </w:rPr>
        <w:t>21</w:t>
      </w:r>
      <w:r w:rsidRPr="00F1201C">
        <w:rPr>
          <w:bCs/>
        </w:rPr>
        <w:t>] develops a framework for rigorous analysis of the spatial characteristics of nonlinear distortion from arrays both in band and out of band. The framework is validated via measurements on a GaN class AB amplifier [</w:t>
      </w:r>
      <w:r>
        <w:rPr>
          <w:bCs/>
        </w:rPr>
        <w:t>23</w:t>
      </w:r>
      <w:r w:rsidRPr="00F1201C">
        <w:rPr>
          <w:bCs/>
        </w:rPr>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11225876" w:rsidR="002D64A7" w:rsidRPr="0037365B" w:rsidRDefault="002D64A7" w:rsidP="002A04E5">
      <w:pPr>
        <w:pStyle w:val="Heading6"/>
      </w:pPr>
      <w:r w:rsidRPr="0037365B">
        <w:t>7.</w:t>
      </w:r>
      <w:r w:rsidR="00425882">
        <w:t>3</w:t>
      </w:r>
      <w:r w:rsidRPr="0037365B">
        <w:t>.</w:t>
      </w:r>
      <w:r>
        <w:t>2</w:t>
      </w:r>
      <w:r w:rsidRPr="0037365B">
        <w:t>.</w:t>
      </w:r>
      <w:r>
        <w:t>2</w:t>
      </w:r>
      <w:r w:rsidRPr="0037365B">
        <w:t>.</w:t>
      </w:r>
      <w:r>
        <w:t>4</w:t>
      </w:r>
      <w:r w:rsidRPr="0037365B">
        <w:t xml:space="preserve"> </w:t>
      </w:r>
      <w:r w:rsidRPr="0037365B">
        <w:tab/>
        <w:t xml:space="preserve">Modelling of band pass filters </w:t>
      </w:r>
    </w:p>
    <w:p w14:paraId="515AD05B" w14:textId="435C88AA" w:rsidR="00184D6D" w:rsidRDefault="002D64A7" w:rsidP="00B75041">
      <w:pPr>
        <w:spacing w:after="0"/>
      </w:pPr>
      <w:r w:rsidRPr="00F1201C">
        <w:rPr>
          <w:bCs/>
        </w:rPr>
        <w:t>The filters modelled in some references [1</w:t>
      </w:r>
      <w:r>
        <w:rPr>
          <w:bCs/>
        </w:rPr>
        <w:t>5</w:t>
      </w:r>
      <w:r w:rsidRPr="00F1201C">
        <w:rPr>
          <w:bCs/>
        </w:rPr>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 100 MHz. However, the framework in [</w:t>
      </w:r>
      <w:r>
        <w:rPr>
          <w:bCs/>
        </w:rPr>
        <w:t>23</w:t>
      </w:r>
      <w:r w:rsidRPr="00F1201C">
        <w:rPr>
          <w:bCs/>
        </w:rPr>
        <w:t>] can be used to change the bandwidth of the BPF to reflect the operating bandwidth. However, we must specify the bandwidth of the BPF and a model for the BPF.</w:t>
      </w:r>
    </w:p>
    <w:p w14:paraId="2B6781E7" w14:textId="4FF3B8AD" w:rsidR="00184D6D" w:rsidRPr="00ED4E88" w:rsidRDefault="00184D6D" w:rsidP="00616996">
      <w:pPr>
        <w:pStyle w:val="Heading1"/>
        <w:rPr>
          <w:rFonts w:cs="Arial"/>
          <w:b/>
          <w:bCs/>
        </w:rPr>
      </w:pPr>
      <w:r>
        <w:br w:type="page"/>
      </w:r>
      <w:bookmarkStart w:id="336" w:name="_Toc180251140"/>
      <w:r w:rsidRPr="00ED4E88">
        <w:rPr>
          <w:rFonts w:cs="Arial"/>
          <w:b/>
          <w:bCs/>
        </w:rPr>
        <w:t xml:space="preserve">Annex </w:t>
      </w:r>
      <w:r w:rsidR="00B35FAA">
        <w:rPr>
          <w:rFonts w:cs="Arial"/>
          <w:b/>
          <w:bCs/>
        </w:rPr>
        <w:t>A</w:t>
      </w:r>
      <w:r w:rsidRPr="00ED4E88">
        <w:rPr>
          <w:rFonts w:cs="Arial"/>
          <w:b/>
          <w:bCs/>
        </w:rPr>
        <w:t xml:space="preserve">: </w:t>
      </w:r>
      <w:r w:rsidR="00F975DB" w:rsidRPr="007C2D98">
        <w:rPr>
          <w:rFonts w:cs="Arial"/>
          <w:b/>
          <w:bCs/>
        </w:rPr>
        <w:t>Additional observations fo</w:t>
      </w:r>
      <w:r w:rsidR="00616996" w:rsidRPr="00ED4E88">
        <w:rPr>
          <w:rFonts w:cs="Arial"/>
          <w:b/>
          <w:bCs/>
        </w:rPr>
        <w:t xml:space="preserve">r </w:t>
      </w:r>
      <w:r w:rsidR="00F975DB" w:rsidRPr="007C2D98">
        <w:rPr>
          <w:rFonts w:cs="Arial"/>
          <w:b/>
          <w:bCs/>
        </w:rPr>
        <w:t>7125-8400 MHz frequency range</w:t>
      </w:r>
      <w:bookmarkEnd w:id="336"/>
    </w:p>
    <w:p w14:paraId="32C34C69" w14:textId="7953B897" w:rsidR="00AE0EC5" w:rsidRPr="00ED4E88" w:rsidRDefault="00B35FAA" w:rsidP="007C2D98">
      <w:pPr>
        <w:pStyle w:val="Heading2"/>
        <w:rPr>
          <w:rFonts w:cs="Arial"/>
        </w:rPr>
      </w:pPr>
      <w:bookmarkStart w:id="337" w:name="_Toc180251141"/>
      <w:r>
        <w:rPr>
          <w:rFonts w:cs="Arial"/>
        </w:rPr>
        <w:t>A</w:t>
      </w:r>
      <w:r w:rsidR="00AE0EC5" w:rsidRPr="00ED4E88">
        <w:rPr>
          <w:rFonts w:cs="Arial"/>
        </w:rPr>
        <w:t>.1</w:t>
      </w:r>
      <w:r w:rsidR="00AE0EC5" w:rsidRPr="00ED4E88">
        <w:rPr>
          <w:rFonts w:cs="Arial"/>
        </w:rPr>
        <w:tab/>
        <w:t>Impact of higher channel bandwidth on the ACLR/ACS</w:t>
      </w:r>
      <w:bookmarkEnd w:id="337"/>
    </w:p>
    <w:p w14:paraId="09572001" w14:textId="0B2CE109" w:rsidR="00AE0EC5" w:rsidRPr="007C2D98" w:rsidRDefault="00AE0EC5" w:rsidP="00AE0EC5">
      <w:pPr>
        <w:jc w:val="both"/>
        <w:rPr>
          <w:rFonts w:ascii="Arial" w:hAnsi="Arial" w:cs="Arial"/>
        </w:rPr>
      </w:pPr>
      <w:r w:rsidRPr="007C2D98">
        <w:rPr>
          <w:rFonts w:ascii="Arial" w:hAnsi="Arial" w:cs="Arial"/>
        </w:rPr>
        <w:t xml:space="preserve">This Annex presents additional simulation studies to compare the throughput loss% as a function of ACIR for both downlink and uplink transmissions in UMa deployments for both 100MHz and 200MHz, as shown in Figure </w:t>
      </w:r>
      <w:r w:rsidR="00B35FAA">
        <w:rPr>
          <w:rFonts w:ascii="Arial" w:hAnsi="Arial" w:cs="Arial"/>
        </w:rPr>
        <w:t>A</w:t>
      </w:r>
      <w:r w:rsidR="004A128A" w:rsidRPr="007C2D98">
        <w:rPr>
          <w:rFonts w:ascii="Arial" w:hAnsi="Arial" w:cs="Arial"/>
        </w:rPr>
        <w:t>.1</w:t>
      </w:r>
      <w:r w:rsidRPr="007C2D98">
        <w:rPr>
          <w:rFonts w:ascii="Arial" w:hAnsi="Arial" w:cs="Arial"/>
        </w:rPr>
        <w:t xml:space="preserve">-1. </w:t>
      </w:r>
    </w:p>
    <w:p w14:paraId="6E738141" w14:textId="53C1BC8F" w:rsidR="00AE0EC5" w:rsidRPr="007C2D98" w:rsidRDefault="00AE0EC5" w:rsidP="00AE0EC5">
      <w:pPr>
        <w:jc w:val="both"/>
        <w:rPr>
          <w:rFonts w:ascii="Arial" w:hAnsi="Arial" w:cs="Arial"/>
        </w:rPr>
      </w:pPr>
      <w:r w:rsidRPr="007C2D98">
        <w:rPr>
          <w:rFonts w:ascii="Arial" w:hAnsi="Arial" w:cs="Arial"/>
        </w:rPr>
        <w:t>NOTE 1:</w:t>
      </w:r>
      <w:r w:rsidRPr="007C2D98">
        <w:rPr>
          <w:rFonts w:ascii="Arial" w:hAnsi="Arial" w:cs="Arial"/>
        </w:rPr>
        <w:tab/>
        <w:t xml:space="preserve">The impact of the higher channel bandwidth on the spectral mask is given in </w:t>
      </w:r>
      <w:r w:rsidR="00975C7C">
        <w:rPr>
          <w:rFonts w:ascii="Arial" w:hAnsi="Arial" w:cs="Arial"/>
        </w:rPr>
        <w:t>A</w:t>
      </w:r>
      <w:r w:rsidRPr="007C2D98">
        <w:rPr>
          <w:rFonts w:ascii="Arial" w:hAnsi="Arial" w:cs="Arial"/>
        </w:rPr>
        <w:t>.2</w:t>
      </w:r>
      <w:r w:rsidR="004613CE" w:rsidRPr="007C2D98">
        <w:rPr>
          <w:rFonts w:ascii="Arial" w:hAnsi="Arial" w:cs="Arial"/>
          <w:lang w:val="en-US"/>
        </w:rPr>
        <w:t>-1</w:t>
      </w:r>
      <w:r w:rsidRPr="007C2D98">
        <w:rPr>
          <w:rFonts w:ascii="Arial" w:hAnsi="Arial" w:cs="Arial"/>
        </w:rPr>
        <w:t>.</w:t>
      </w:r>
    </w:p>
    <w:p w14:paraId="603291F9" w14:textId="3F8AF3C2" w:rsidR="00AE0EC5" w:rsidRPr="007C2D98" w:rsidRDefault="00AE0EC5" w:rsidP="00AE0EC5">
      <w:pPr>
        <w:jc w:val="both"/>
        <w:rPr>
          <w:rFonts w:ascii="Arial" w:hAnsi="Arial" w:cs="Arial"/>
        </w:rPr>
      </w:pPr>
      <w:r w:rsidRPr="007C2D98">
        <w:rPr>
          <w:rFonts w:ascii="Arial" w:hAnsi="Arial" w:cs="Arial"/>
        </w:rPr>
        <w:t>Note that all the network, BS, and UE parameters follow the adjacent channel coexistence conducted in TR 38.921 [</w:t>
      </w:r>
      <w:r w:rsidR="00D96749" w:rsidRPr="007C2D98">
        <w:rPr>
          <w:rFonts w:ascii="Arial" w:hAnsi="Arial" w:cs="Arial"/>
        </w:rPr>
        <w:t>1</w:t>
      </w:r>
      <w:r w:rsidRPr="007C2D98">
        <w:rPr>
          <w:rFonts w:ascii="Arial" w:hAnsi="Arial" w:cs="Arial"/>
        </w:rPr>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201"/>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pPr>
              <w:keepNext/>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202"/>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E0EC5">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sidR="00465673">
        <w:rPr>
          <w:rFonts w:asciiTheme="minorHAnsi" w:hAnsiTheme="minorHAnsi" w:cstheme="minorHAnsi"/>
          <w:i w:val="0"/>
          <w:iCs w:val="0"/>
          <w:color w:val="auto"/>
        </w:rPr>
        <w:t>A</w:t>
      </w:r>
      <w:r w:rsidR="004A128A">
        <w:rPr>
          <w:rFonts w:asciiTheme="minorHAnsi" w:hAnsiTheme="minorHAnsi" w:cstheme="minorHAnsi"/>
          <w:i w:val="0"/>
          <w:iCs w:val="0"/>
          <w:color w:val="auto"/>
        </w:rPr>
        <w:t>.1</w:t>
      </w:r>
      <w:r w:rsidRPr="007C2D98">
        <w:rPr>
          <w:rFonts w:asciiTheme="minorHAnsi" w:hAnsiTheme="minorHAnsi" w:cstheme="minorHAnsi"/>
          <w:i w:val="0"/>
          <w:iCs w:val="0"/>
          <w:color w:val="auto"/>
        </w:rPr>
        <w:t>-1 Throughput loss for UMa scenario for 100MHz (black) and 200MHz channel bandwidths (magenta)</w:t>
      </w:r>
    </w:p>
    <w:p w14:paraId="0875A4C7" w14:textId="568940A5" w:rsidR="00AE0EC5" w:rsidRPr="0032413C" w:rsidRDefault="00975C7C" w:rsidP="007C2D98">
      <w:pPr>
        <w:pStyle w:val="Heading2"/>
      </w:pPr>
      <w:bookmarkStart w:id="338" w:name="_Toc180251142"/>
      <w:r>
        <w:t>A</w:t>
      </w:r>
      <w:r w:rsidR="00701C6B">
        <w:t>.2</w:t>
      </w:r>
      <w:r w:rsidR="00701C6B">
        <w:tab/>
      </w:r>
      <w:r w:rsidR="00AE0EC5">
        <w:t>Impact of higher channel bandwidth on spectral emission mask</w:t>
      </w:r>
      <w:bookmarkEnd w:id="338"/>
    </w:p>
    <w:p w14:paraId="55661575" w14:textId="77777777" w:rsidR="00D61D15" w:rsidRPr="002A04E5" w:rsidRDefault="00D61D15" w:rsidP="00D61D15">
      <w:pPr>
        <w:rPr>
          <w:rFonts w:ascii="Arial" w:hAnsi="Arial" w:cs="Arial"/>
        </w:rPr>
      </w:pPr>
      <w:r w:rsidRPr="002A04E5">
        <w:rPr>
          <w:rFonts w:ascii="Arial" w:hAnsi="Arial" w:cs="Arial"/>
        </w:rPr>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D61D15">
      <w:pPr>
        <w:rPr>
          <w:rFonts w:ascii="Arial" w:hAnsi="Arial" w:cs="Arial"/>
        </w:rPr>
      </w:pPr>
      <w:r w:rsidRPr="002A04E5">
        <w:rPr>
          <w:rFonts w:ascii="Arial" w:hAnsi="Arial" w:cs="Arial"/>
        </w:rPr>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rPr>
          <w:rFonts w:ascii="Arial" w:hAnsi="Arial" w:cs="Arial"/>
        </w:rPr>
        <w:t>.2</w:t>
      </w:r>
      <w:r w:rsidRPr="002A04E5">
        <w:rPr>
          <w:rFonts w:ascii="Arial" w:hAnsi="Arial" w:cs="Arial"/>
        </w:rPr>
        <w:t>-1.</w:t>
      </w:r>
    </w:p>
    <w:p w14:paraId="0E374E8E" w14:textId="64041478" w:rsidR="00D61D15" w:rsidRPr="00C86935" w:rsidRDefault="00D61D15" w:rsidP="00D61D15">
      <w:pPr>
        <w:keepNext/>
        <w:keepLines/>
        <w:overflowPunct w:val="0"/>
        <w:autoSpaceDE w:val="0"/>
        <w:autoSpaceDN w:val="0"/>
        <w:adjustRightInd w:val="0"/>
        <w:spacing w:before="60"/>
        <w:jc w:val="center"/>
        <w:rPr>
          <w:rFonts w:ascii="Arial" w:hAnsi="Arial"/>
          <w:b/>
          <w:lang w:eastAsia="zh-CN"/>
        </w:rPr>
      </w:pPr>
      <w:r w:rsidRPr="00C86935">
        <w:rPr>
          <w:rFonts w:ascii="Arial" w:eastAsia="SimSun" w:hAnsi="Arial" w:cs="Arial"/>
          <w:b/>
          <w:lang w:eastAsia="zh-CN"/>
        </w:rPr>
        <w:t xml:space="preserve">Table </w:t>
      </w:r>
      <w:r>
        <w:rPr>
          <w:rFonts w:ascii="Arial" w:eastAsia="SimSun" w:hAnsi="Arial" w:cs="Arial"/>
          <w:b/>
          <w:lang w:eastAsia="zh-CN"/>
        </w:rPr>
        <w:t>A</w:t>
      </w:r>
      <w:r w:rsidR="00FF2A99">
        <w:rPr>
          <w:rFonts w:ascii="Arial" w:eastAsia="SimSun" w:hAnsi="Arial" w:cs="Arial"/>
          <w:b/>
          <w:lang w:eastAsia="zh-CN"/>
        </w:rPr>
        <w:t>.2</w:t>
      </w:r>
      <w:r w:rsidRPr="00C86935">
        <w:rPr>
          <w:rFonts w:ascii="Arial" w:eastAsia="SimSun" w:hAnsi="Arial" w:cs="Arial"/>
          <w:b/>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pPr>
              <w:spacing w:after="0"/>
              <w:rPr>
                <w:rFonts w:ascii="Arial" w:hAnsi="Arial"/>
                <w:b/>
                <w:sz w:val="18"/>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p w14:paraId="28B25E6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77777777" w:rsidR="00D61D15" w:rsidRDefault="00D61D15" w:rsidP="002A04E5">
      <w:pPr>
        <w:pStyle w:val="Heading2"/>
      </w:pPr>
      <w:r>
        <w:t>A.3</w:t>
      </w:r>
      <w:r>
        <w:tab/>
        <w:t xml:space="preserve">Impact of higher channel bandwidth on cumulative in-band and adjacent band emissions. </w:t>
      </w:r>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7C2D98">
      <w:pPr>
        <w:pStyle w:val="Heading2"/>
        <w:rPr>
          <w:rFonts w:cs="Arial"/>
        </w:rPr>
      </w:pPr>
      <w:bookmarkStart w:id="339" w:name="_Toc180251143"/>
      <w:r>
        <w:rPr>
          <w:rFonts w:cs="Arial"/>
        </w:rPr>
        <w:t>A</w:t>
      </w:r>
      <w:r w:rsidR="00701C6B" w:rsidRPr="00ED4E88">
        <w:rPr>
          <w:rFonts w:cs="Arial"/>
        </w:rPr>
        <w:t>.</w:t>
      </w:r>
      <w:r w:rsidR="008447C1">
        <w:rPr>
          <w:rFonts w:cs="Arial"/>
        </w:rPr>
        <w:t>4</w:t>
      </w:r>
      <w:r w:rsidR="00701C6B" w:rsidRPr="00ED4E88">
        <w:rPr>
          <w:rFonts w:cs="Arial"/>
        </w:rPr>
        <w:tab/>
      </w:r>
      <w:r w:rsidR="00AE0EC5" w:rsidRPr="00ED4E88">
        <w:rPr>
          <w:rFonts w:cs="Arial"/>
        </w:rPr>
        <w:t>Impact of higher UE maximum output power on the ACLR/ACS</w:t>
      </w:r>
      <w:bookmarkEnd w:id="339"/>
    </w:p>
    <w:p w14:paraId="59061203" w14:textId="4C11347B" w:rsidR="00AE0EC5" w:rsidRPr="007C2D98" w:rsidRDefault="00AE0EC5" w:rsidP="00AE0EC5">
      <w:pPr>
        <w:jc w:val="both"/>
        <w:rPr>
          <w:rFonts w:ascii="Arial" w:hAnsi="Arial" w:cs="Arial"/>
        </w:rPr>
      </w:pPr>
      <w:r w:rsidRPr="007C2D98">
        <w:rPr>
          <w:rFonts w:ascii="Arial" w:hAnsi="Arial" w:cs="Arial"/>
        </w:rPr>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rPr>
          <w:rFonts w:ascii="Arial" w:hAnsi="Arial" w:cs="Arial"/>
        </w:rPr>
        <w:t>A</w:t>
      </w:r>
      <w:r w:rsidR="00DB087A">
        <w:rPr>
          <w:rFonts w:ascii="Arial" w:hAnsi="Arial" w:cs="Arial"/>
        </w:rPr>
        <w:t>.4-1</w:t>
      </w:r>
      <w:r w:rsidRPr="007C2D98">
        <w:rPr>
          <w:rFonts w:ascii="Arial" w:hAnsi="Arial" w:cs="Arial"/>
        </w:rPr>
        <w:t>. Note that all the network, BS, and UE parameters follow the adjacent channel coexistence conducted in TR 38.921 [</w:t>
      </w:r>
      <w:r w:rsidR="007405C5">
        <w:rPr>
          <w:rFonts w:ascii="Arial" w:hAnsi="Arial" w:cs="Arial"/>
        </w:rPr>
        <w:t>1</w:t>
      </w:r>
      <w:r w:rsidRPr="007C2D98">
        <w:rPr>
          <w:rFonts w:ascii="Arial" w:hAnsi="Arial" w:cs="Arial"/>
        </w:rPr>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AE0EC5">
      <w:pPr>
        <w:keepNext/>
        <w:jc w:val="center"/>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203"/>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2A04E5">
      <w:pPr>
        <w:pStyle w:val="Caption"/>
        <w:jc w:val="center"/>
      </w:pPr>
      <w:r w:rsidRPr="007C2D98">
        <w:rPr>
          <w:rFonts w:ascii="Arial" w:hAnsi="Arial" w:cs="Arial"/>
          <w:i w:val="0"/>
          <w:iCs w:val="0"/>
          <w:color w:val="auto"/>
        </w:rPr>
        <w:t xml:space="preserve">Figure </w:t>
      </w:r>
      <w:r w:rsidR="007405C5">
        <w:rPr>
          <w:rFonts w:ascii="Arial" w:hAnsi="Arial" w:cs="Arial"/>
          <w:i w:val="0"/>
          <w:iCs w:val="0"/>
          <w:color w:val="auto"/>
        </w:rPr>
        <w:t>A</w:t>
      </w:r>
      <w:r w:rsidR="004613CE" w:rsidRPr="007C2D98">
        <w:rPr>
          <w:rFonts w:ascii="Arial" w:hAnsi="Arial" w:cs="Arial"/>
          <w:i w:val="0"/>
          <w:iCs w:val="0"/>
          <w:color w:val="auto"/>
        </w:rPr>
        <w:t>.</w:t>
      </w:r>
      <w:r w:rsidR="007405C5">
        <w:rPr>
          <w:rFonts w:ascii="Arial" w:hAnsi="Arial" w:cs="Arial"/>
          <w:i w:val="0"/>
          <w:iCs w:val="0"/>
          <w:color w:val="auto"/>
        </w:rPr>
        <w:t>4</w:t>
      </w:r>
      <w:r w:rsidR="004613CE" w:rsidRPr="007C2D98">
        <w:rPr>
          <w:rFonts w:ascii="Arial" w:hAnsi="Arial" w:cs="Arial"/>
          <w:i w:val="0"/>
          <w:iCs w:val="0"/>
          <w:color w:val="auto"/>
        </w:rPr>
        <w:t>-1</w:t>
      </w:r>
      <w:r w:rsidRPr="007C2D98">
        <w:rPr>
          <w:rFonts w:ascii="Arial" w:hAnsi="Arial" w:cs="Arial"/>
          <w:i w:val="0"/>
          <w:iCs w:val="0"/>
          <w:color w:val="auto"/>
        </w:rPr>
        <w:t xml:space="preserve"> Throughput loss for UL UMa scenario for 23 dBm (magenta) and 26 dBm (black) UE maximum output powe</w:t>
      </w:r>
      <w:r w:rsidR="008D0B62">
        <w:rPr>
          <w:rFonts w:ascii="Arial" w:hAnsi="Arial" w:cs="Arial"/>
          <w:i w:val="0"/>
          <w:iCs w:val="0"/>
          <w:color w:val="auto"/>
        </w:rPr>
        <w:t>r</w:t>
      </w:r>
    </w:p>
    <w:p w14:paraId="24C0C70B" w14:textId="24D7FD5E" w:rsidR="00B35FAA" w:rsidRPr="007C2D98" w:rsidRDefault="00B35FAA" w:rsidP="00B35FAA">
      <w:pPr>
        <w:pStyle w:val="Heading1"/>
        <w:rPr>
          <w:b/>
          <w:bCs/>
        </w:rPr>
      </w:pPr>
      <w:r w:rsidRPr="007C2D98">
        <w:rPr>
          <w:b/>
          <w:bCs/>
        </w:rPr>
        <w:t xml:space="preserve">Annex </w:t>
      </w:r>
      <w:r>
        <w:rPr>
          <w:b/>
          <w:bCs/>
        </w:rPr>
        <w:t>B</w:t>
      </w:r>
      <w:r w:rsidRPr="007C2D98">
        <w:rPr>
          <w:b/>
          <w:bCs/>
        </w:rPr>
        <w:t xml:space="preserve"> (informative): 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bl>
    <w:p w14:paraId="10C7EB66" w14:textId="77777777" w:rsidR="00B35FAA" w:rsidRDefault="00B35FAA" w:rsidP="00B75041">
      <w:pPr>
        <w:spacing w:after="0"/>
      </w:pPr>
    </w:p>
    <w:sectPr w:rsidR="00B35FAA">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B0AA2" w14:textId="77777777" w:rsidR="00B06947" w:rsidRDefault="00B06947">
      <w:r>
        <w:separator/>
      </w:r>
    </w:p>
  </w:endnote>
  <w:endnote w:type="continuationSeparator" w:id="0">
    <w:p w14:paraId="11B520E8" w14:textId="77777777" w:rsidR="00B06947" w:rsidRDefault="00B06947">
      <w:r>
        <w:continuationSeparator/>
      </w:r>
    </w:p>
  </w:endnote>
  <w:endnote w:type="continuationNotice" w:id="1">
    <w:p w14:paraId="08EAC801" w14:textId="77777777" w:rsidR="00B06947" w:rsidRDefault="00B069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B6E17" w14:textId="77777777" w:rsidR="00EA0A6D" w:rsidRDefault="00EA0A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210E1" w14:textId="77777777" w:rsidR="00EA0A6D" w:rsidRDefault="00EA0A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9663D" w14:textId="77777777" w:rsidR="00EA0A6D" w:rsidRDefault="00EA0A6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99752" w14:textId="77777777" w:rsidR="00B06947" w:rsidRDefault="00B06947">
      <w:r>
        <w:separator/>
      </w:r>
    </w:p>
  </w:footnote>
  <w:footnote w:type="continuationSeparator" w:id="0">
    <w:p w14:paraId="5BDBC0D7" w14:textId="77777777" w:rsidR="00B06947" w:rsidRDefault="00B06947">
      <w:r>
        <w:continuationSeparator/>
      </w:r>
    </w:p>
  </w:footnote>
  <w:footnote w:type="continuationNotice" w:id="1">
    <w:p w14:paraId="4970EACA" w14:textId="77777777" w:rsidR="00B06947" w:rsidRDefault="00B06947">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71914" w14:textId="77777777" w:rsidR="00EA0A6D" w:rsidRDefault="00EA0A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973BA" w14:textId="77777777" w:rsidR="00EA0A6D" w:rsidRDefault="00EA0A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B0DB7" w14:textId="77777777" w:rsidR="00EA0A6D" w:rsidRDefault="00EA0A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781FDB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04E5">
      <w:rPr>
        <w:rFonts w:ascii="Arial" w:hAnsi="Arial" w:cs="Arial"/>
        <w:b/>
        <w:noProof/>
        <w:sz w:val="18"/>
        <w:szCs w:val="18"/>
      </w:rPr>
      <w:t>3GPP TR 38.922 V0.4.0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A6388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04E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CBD"/>
    <w:rsid w:val="00006DFF"/>
    <w:rsid w:val="00007071"/>
    <w:rsid w:val="0002271A"/>
    <w:rsid w:val="00023271"/>
    <w:rsid w:val="00025D0B"/>
    <w:rsid w:val="000270B9"/>
    <w:rsid w:val="00027906"/>
    <w:rsid w:val="00033397"/>
    <w:rsid w:val="000349E5"/>
    <w:rsid w:val="00035208"/>
    <w:rsid w:val="00040095"/>
    <w:rsid w:val="00042756"/>
    <w:rsid w:val="00043A9A"/>
    <w:rsid w:val="00051834"/>
    <w:rsid w:val="000549F3"/>
    <w:rsid w:val="00054A22"/>
    <w:rsid w:val="00055935"/>
    <w:rsid w:val="00062023"/>
    <w:rsid w:val="000655A6"/>
    <w:rsid w:val="000678B2"/>
    <w:rsid w:val="00080512"/>
    <w:rsid w:val="00080A0C"/>
    <w:rsid w:val="00097581"/>
    <w:rsid w:val="000A0626"/>
    <w:rsid w:val="000A360F"/>
    <w:rsid w:val="000A5D6A"/>
    <w:rsid w:val="000A7BC1"/>
    <w:rsid w:val="000B0D8A"/>
    <w:rsid w:val="000B1406"/>
    <w:rsid w:val="000B7A44"/>
    <w:rsid w:val="000C47C3"/>
    <w:rsid w:val="000C6718"/>
    <w:rsid w:val="000D58AB"/>
    <w:rsid w:val="001050A6"/>
    <w:rsid w:val="0013043B"/>
    <w:rsid w:val="00130B2E"/>
    <w:rsid w:val="00132769"/>
    <w:rsid w:val="00133525"/>
    <w:rsid w:val="00133E2D"/>
    <w:rsid w:val="00151A8E"/>
    <w:rsid w:val="001610D1"/>
    <w:rsid w:val="00161D69"/>
    <w:rsid w:val="00173AE1"/>
    <w:rsid w:val="00173E3B"/>
    <w:rsid w:val="00174821"/>
    <w:rsid w:val="00174DF7"/>
    <w:rsid w:val="00174E78"/>
    <w:rsid w:val="001805FA"/>
    <w:rsid w:val="00184D6D"/>
    <w:rsid w:val="001853D1"/>
    <w:rsid w:val="001859C2"/>
    <w:rsid w:val="00192300"/>
    <w:rsid w:val="0019350F"/>
    <w:rsid w:val="0019729F"/>
    <w:rsid w:val="001A492D"/>
    <w:rsid w:val="001A4C42"/>
    <w:rsid w:val="001A7420"/>
    <w:rsid w:val="001B6637"/>
    <w:rsid w:val="001C21C3"/>
    <w:rsid w:val="001D02C2"/>
    <w:rsid w:val="001D0D96"/>
    <w:rsid w:val="001D6B38"/>
    <w:rsid w:val="001F0C1D"/>
    <w:rsid w:val="001F1132"/>
    <w:rsid w:val="001F168B"/>
    <w:rsid w:val="001F4CE9"/>
    <w:rsid w:val="001F7B7A"/>
    <w:rsid w:val="00200D8B"/>
    <w:rsid w:val="00202AD3"/>
    <w:rsid w:val="00205D22"/>
    <w:rsid w:val="00225ECD"/>
    <w:rsid w:val="00227DA7"/>
    <w:rsid w:val="00231C3E"/>
    <w:rsid w:val="00232EA1"/>
    <w:rsid w:val="002347A2"/>
    <w:rsid w:val="00235182"/>
    <w:rsid w:val="00236C97"/>
    <w:rsid w:val="00240652"/>
    <w:rsid w:val="00243247"/>
    <w:rsid w:val="0025351F"/>
    <w:rsid w:val="00263FB2"/>
    <w:rsid w:val="00264FDF"/>
    <w:rsid w:val="002675F0"/>
    <w:rsid w:val="00273991"/>
    <w:rsid w:val="00274DCA"/>
    <w:rsid w:val="002760EE"/>
    <w:rsid w:val="00285460"/>
    <w:rsid w:val="002A04E5"/>
    <w:rsid w:val="002A29D2"/>
    <w:rsid w:val="002A5D5A"/>
    <w:rsid w:val="002B47DC"/>
    <w:rsid w:val="002B6339"/>
    <w:rsid w:val="002C3788"/>
    <w:rsid w:val="002C5B96"/>
    <w:rsid w:val="002C6EB9"/>
    <w:rsid w:val="002D5B0C"/>
    <w:rsid w:val="002D64A7"/>
    <w:rsid w:val="002E00EE"/>
    <w:rsid w:val="002E312C"/>
    <w:rsid w:val="002F4841"/>
    <w:rsid w:val="00310705"/>
    <w:rsid w:val="00315B85"/>
    <w:rsid w:val="003172DC"/>
    <w:rsid w:val="00331304"/>
    <w:rsid w:val="00340969"/>
    <w:rsid w:val="00343663"/>
    <w:rsid w:val="0034419E"/>
    <w:rsid w:val="00346F59"/>
    <w:rsid w:val="0035462D"/>
    <w:rsid w:val="00356555"/>
    <w:rsid w:val="00362E9A"/>
    <w:rsid w:val="0036361F"/>
    <w:rsid w:val="003765B8"/>
    <w:rsid w:val="00376BEF"/>
    <w:rsid w:val="00383589"/>
    <w:rsid w:val="00384C78"/>
    <w:rsid w:val="00394608"/>
    <w:rsid w:val="003A00FB"/>
    <w:rsid w:val="003A4AB1"/>
    <w:rsid w:val="003B1C9C"/>
    <w:rsid w:val="003C1E61"/>
    <w:rsid w:val="003C3971"/>
    <w:rsid w:val="003F088E"/>
    <w:rsid w:val="003F3EF0"/>
    <w:rsid w:val="00412D18"/>
    <w:rsid w:val="00423334"/>
    <w:rsid w:val="00425882"/>
    <w:rsid w:val="00433701"/>
    <w:rsid w:val="004345EC"/>
    <w:rsid w:val="00437A76"/>
    <w:rsid w:val="00441D8A"/>
    <w:rsid w:val="0044563A"/>
    <w:rsid w:val="00445680"/>
    <w:rsid w:val="00447383"/>
    <w:rsid w:val="00452EF0"/>
    <w:rsid w:val="00453068"/>
    <w:rsid w:val="004613CE"/>
    <w:rsid w:val="00465515"/>
    <w:rsid w:val="00465673"/>
    <w:rsid w:val="0046638A"/>
    <w:rsid w:val="00471073"/>
    <w:rsid w:val="00486BED"/>
    <w:rsid w:val="0049751D"/>
    <w:rsid w:val="004A128A"/>
    <w:rsid w:val="004C1C87"/>
    <w:rsid w:val="004C30AC"/>
    <w:rsid w:val="004C39BD"/>
    <w:rsid w:val="004C3C69"/>
    <w:rsid w:val="004C52A7"/>
    <w:rsid w:val="004D3578"/>
    <w:rsid w:val="004E1DB4"/>
    <w:rsid w:val="004E213A"/>
    <w:rsid w:val="004F0988"/>
    <w:rsid w:val="004F3340"/>
    <w:rsid w:val="004F5973"/>
    <w:rsid w:val="004F6AB8"/>
    <w:rsid w:val="0050056F"/>
    <w:rsid w:val="00504E74"/>
    <w:rsid w:val="0052175B"/>
    <w:rsid w:val="0053269A"/>
    <w:rsid w:val="0053388B"/>
    <w:rsid w:val="00535773"/>
    <w:rsid w:val="00535F06"/>
    <w:rsid w:val="005413C7"/>
    <w:rsid w:val="00543E6C"/>
    <w:rsid w:val="00560AEE"/>
    <w:rsid w:val="0056261B"/>
    <w:rsid w:val="00563679"/>
    <w:rsid w:val="00565087"/>
    <w:rsid w:val="00575600"/>
    <w:rsid w:val="005766C0"/>
    <w:rsid w:val="00576B59"/>
    <w:rsid w:val="00586329"/>
    <w:rsid w:val="00592A35"/>
    <w:rsid w:val="005942C0"/>
    <w:rsid w:val="00597B11"/>
    <w:rsid w:val="005A3A0C"/>
    <w:rsid w:val="005A40C6"/>
    <w:rsid w:val="005A5CBF"/>
    <w:rsid w:val="005B33D2"/>
    <w:rsid w:val="005B438F"/>
    <w:rsid w:val="005C0B00"/>
    <w:rsid w:val="005C1570"/>
    <w:rsid w:val="005C69FD"/>
    <w:rsid w:val="005D284D"/>
    <w:rsid w:val="005D2E01"/>
    <w:rsid w:val="005D7526"/>
    <w:rsid w:val="005E15A9"/>
    <w:rsid w:val="005E3D27"/>
    <w:rsid w:val="005E4BB2"/>
    <w:rsid w:val="005F788A"/>
    <w:rsid w:val="00602AEA"/>
    <w:rsid w:val="00603007"/>
    <w:rsid w:val="006058C4"/>
    <w:rsid w:val="006078F8"/>
    <w:rsid w:val="00611C54"/>
    <w:rsid w:val="00613003"/>
    <w:rsid w:val="00614FDF"/>
    <w:rsid w:val="00616996"/>
    <w:rsid w:val="006250CA"/>
    <w:rsid w:val="00626159"/>
    <w:rsid w:val="00630015"/>
    <w:rsid w:val="0063543D"/>
    <w:rsid w:val="00637B94"/>
    <w:rsid w:val="00643695"/>
    <w:rsid w:val="00645BA2"/>
    <w:rsid w:val="00646715"/>
    <w:rsid w:val="00647114"/>
    <w:rsid w:val="00657ED3"/>
    <w:rsid w:val="00660F13"/>
    <w:rsid w:val="00666A49"/>
    <w:rsid w:val="00670CF4"/>
    <w:rsid w:val="006762FF"/>
    <w:rsid w:val="00680F65"/>
    <w:rsid w:val="006816C3"/>
    <w:rsid w:val="006912E9"/>
    <w:rsid w:val="00695A78"/>
    <w:rsid w:val="00697C80"/>
    <w:rsid w:val="006A323F"/>
    <w:rsid w:val="006B30D0"/>
    <w:rsid w:val="006B3FB0"/>
    <w:rsid w:val="006B413D"/>
    <w:rsid w:val="006C27D1"/>
    <w:rsid w:val="006C3808"/>
    <w:rsid w:val="006C3D95"/>
    <w:rsid w:val="006C4CF0"/>
    <w:rsid w:val="006C5BC0"/>
    <w:rsid w:val="006D35C3"/>
    <w:rsid w:val="006E27DA"/>
    <w:rsid w:val="006E5C86"/>
    <w:rsid w:val="006F58FA"/>
    <w:rsid w:val="007000D6"/>
    <w:rsid w:val="00701116"/>
    <w:rsid w:val="00701C6B"/>
    <w:rsid w:val="00710E8A"/>
    <w:rsid w:val="0071174C"/>
    <w:rsid w:val="00713C44"/>
    <w:rsid w:val="00714980"/>
    <w:rsid w:val="00714AF2"/>
    <w:rsid w:val="00724D6E"/>
    <w:rsid w:val="007270DC"/>
    <w:rsid w:val="007325DC"/>
    <w:rsid w:val="0073453F"/>
    <w:rsid w:val="00734A5B"/>
    <w:rsid w:val="0074026F"/>
    <w:rsid w:val="007405C5"/>
    <w:rsid w:val="007429F6"/>
    <w:rsid w:val="00743269"/>
    <w:rsid w:val="00744E76"/>
    <w:rsid w:val="00751903"/>
    <w:rsid w:val="00755AFA"/>
    <w:rsid w:val="00765EA3"/>
    <w:rsid w:val="00774DA4"/>
    <w:rsid w:val="00781F0F"/>
    <w:rsid w:val="0078488E"/>
    <w:rsid w:val="00785C9F"/>
    <w:rsid w:val="007A0D6A"/>
    <w:rsid w:val="007A2FF7"/>
    <w:rsid w:val="007B5FAD"/>
    <w:rsid w:val="007B600E"/>
    <w:rsid w:val="007C2D98"/>
    <w:rsid w:val="007C52C0"/>
    <w:rsid w:val="007E7499"/>
    <w:rsid w:val="007F0F4A"/>
    <w:rsid w:val="007F401C"/>
    <w:rsid w:val="007F646F"/>
    <w:rsid w:val="008028A4"/>
    <w:rsid w:val="00803FE4"/>
    <w:rsid w:val="008126FD"/>
    <w:rsid w:val="00830747"/>
    <w:rsid w:val="00830904"/>
    <w:rsid w:val="008310DC"/>
    <w:rsid w:val="00837CF8"/>
    <w:rsid w:val="00843B14"/>
    <w:rsid w:val="008447C1"/>
    <w:rsid w:val="00845CF7"/>
    <w:rsid w:val="0084683C"/>
    <w:rsid w:val="00853A4C"/>
    <w:rsid w:val="008647C4"/>
    <w:rsid w:val="0086730F"/>
    <w:rsid w:val="00872F18"/>
    <w:rsid w:val="00874222"/>
    <w:rsid w:val="008768CA"/>
    <w:rsid w:val="00892A15"/>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39F8"/>
    <w:rsid w:val="008D529D"/>
    <w:rsid w:val="008D58D2"/>
    <w:rsid w:val="008E2D68"/>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717C"/>
    <w:rsid w:val="00941B3C"/>
    <w:rsid w:val="00942EC2"/>
    <w:rsid w:val="00947DF4"/>
    <w:rsid w:val="009521B0"/>
    <w:rsid w:val="00956AD8"/>
    <w:rsid w:val="00957034"/>
    <w:rsid w:val="00960354"/>
    <w:rsid w:val="00963E2F"/>
    <w:rsid w:val="0097013A"/>
    <w:rsid w:val="00973E39"/>
    <w:rsid w:val="00975C7C"/>
    <w:rsid w:val="00975C86"/>
    <w:rsid w:val="00975DAE"/>
    <w:rsid w:val="0098179F"/>
    <w:rsid w:val="00982434"/>
    <w:rsid w:val="0099232C"/>
    <w:rsid w:val="009A7CEB"/>
    <w:rsid w:val="009B4386"/>
    <w:rsid w:val="009C04F6"/>
    <w:rsid w:val="009C05C1"/>
    <w:rsid w:val="009C6520"/>
    <w:rsid w:val="009D30EC"/>
    <w:rsid w:val="009D5591"/>
    <w:rsid w:val="009D634E"/>
    <w:rsid w:val="009D6552"/>
    <w:rsid w:val="009E0329"/>
    <w:rsid w:val="009F1D78"/>
    <w:rsid w:val="009F360B"/>
    <w:rsid w:val="009F37B7"/>
    <w:rsid w:val="009F4659"/>
    <w:rsid w:val="00A10F02"/>
    <w:rsid w:val="00A164B4"/>
    <w:rsid w:val="00A23D20"/>
    <w:rsid w:val="00A26956"/>
    <w:rsid w:val="00A27486"/>
    <w:rsid w:val="00A35BB1"/>
    <w:rsid w:val="00A40DEE"/>
    <w:rsid w:val="00A41381"/>
    <w:rsid w:val="00A4435D"/>
    <w:rsid w:val="00A53724"/>
    <w:rsid w:val="00A5478F"/>
    <w:rsid w:val="00A54BD2"/>
    <w:rsid w:val="00A56066"/>
    <w:rsid w:val="00A60B8C"/>
    <w:rsid w:val="00A657CF"/>
    <w:rsid w:val="00A66402"/>
    <w:rsid w:val="00A73129"/>
    <w:rsid w:val="00A7589D"/>
    <w:rsid w:val="00A810B3"/>
    <w:rsid w:val="00A81B0E"/>
    <w:rsid w:val="00A82346"/>
    <w:rsid w:val="00A844AE"/>
    <w:rsid w:val="00A90BE5"/>
    <w:rsid w:val="00A92BA1"/>
    <w:rsid w:val="00A95A32"/>
    <w:rsid w:val="00A95F92"/>
    <w:rsid w:val="00AB2CB8"/>
    <w:rsid w:val="00AB4A5D"/>
    <w:rsid w:val="00AC2469"/>
    <w:rsid w:val="00AC6BC6"/>
    <w:rsid w:val="00AD0904"/>
    <w:rsid w:val="00AD45A1"/>
    <w:rsid w:val="00AD65EC"/>
    <w:rsid w:val="00AE0EC5"/>
    <w:rsid w:val="00AE1F80"/>
    <w:rsid w:val="00AE6164"/>
    <w:rsid w:val="00AE65E2"/>
    <w:rsid w:val="00AF065C"/>
    <w:rsid w:val="00AF1460"/>
    <w:rsid w:val="00AF3588"/>
    <w:rsid w:val="00B06947"/>
    <w:rsid w:val="00B10045"/>
    <w:rsid w:val="00B12497"/>
    <w:rsid w:val="00B15449"/>
    <w:rsid w:val="00B15683"/>
    <w:rsid w:val="00B21367"/>
    <w:rsid w:val="00B2138C"/>
    <w:rsid w:val="00B337C5"/>
    <w:rsid w:val="00B35656"/>
    <w:rsid w:val="00B35FAA"/>
    <w:rsid w:val="00B500E4"/>
    <w:rsid w:val="00B55535"/>
    <w:rsid w:val="00B6354E"/>
    <w:rsid w:val="00B65863"/>
    <w:rsid w:val="00B75041"/>
    <w:rsid w:val="00B90DFA"/>
    <w:rsid w:val="00B93086"/>
    <w:rsid w:val="00BA19ED"/>
    <w:rsid w:val="00BA4B8D"/>
    <w:rsid w:val="00BB169D"/>
    <w:rsid w:val="00BC0F7D"/>
    <w:rsid w:val="00BC240F"/>
    <w:rsid w:val="00BC4A82"/>
    <w:rsid w:val="00BC5D1D"/>
    <w:rsid w:val="00BC7213"/>
    <w:rsid w:val="00BD0FB1"/>
    <w:rsid w:val="00BD4584"/>
    <w:rsid w:val="00BD4607"/>
    <w:rsid w:val="00BD7D31"/>
    <w:rsid w:val="00BE03DB"/>
    <w:rsid w:val="00BE3255"/>
    <w:rsid w:val="00BE426D"/>
    <w:rsid w:val="00BF128E"/>
    <w:rsid w:val="00BF377E"/>
    <w:rsid w:val="00BF5FA5"/>
    <w:rsid w:val="00C0072B"/>
    <w:rsid w:val="00C019CF"/>
    <w:rsid w:val="00C074DD"/>
    <w:rsid w:val="00C07BD6"/>
    <w:rsid w:val="00C1496A"/>
    <w:rsid w:val="00C239FA"/>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80F1D"/>
    <w:rsid w:val="00C866AB"/>
    <w:rsid w:val="00C91962"/>
    <w:rsid w:val="00C93F40"/>
    <w:rsid w:val="00CA2C1F"/>
    <w:rsid w:val="00CA3296"/>
    <w:rsid w:val="00CA3D0C"/>
    <w:rsid w:val="00CA64F1"/>
    <w:rsid w:val="00CB5BE4"/>
    <w:rsid w:val="00CB7A04"/>
    <w:rsid w:val="00CC2D3B"/>
    <w:rsid w:val="00CD52B7"/>
    <w:rsid w:val="00CD720B"/>
    <w:rsid w:val="00CE19FE"/>
    <w:rsid w:val="00CE1E8E"/>
    <w:rsid w:val="00CE441D"/>
    <w:rsid w:val="00D0027A"/>
    <w:rsid w:val="00D00E9A"/>
    <w:rsid w:val="00D06AEE"/>
    <w:rsid w:val="00D12D76"/>
    <w:rsid w:val="00D16967"/>
    <w:rsid w:val="00D335B8"/>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DA2"/>
    <w:rsid w:val="00DC6FE4"/>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4E32"/>
    <w:rsid w:val="00E16509"/>
    <w:rsid w:val="00E27FA5"/>
    <w:rsid w:val="00E30410"/>
    <w:rsid w:val="00E34CF1"/>
    <w:rsid w:val="00E35592"/>
    <w:rsid w:val="00E35B51"/>
    <w:rsid w:val="00E44582"/>
    <w:rsid w:val="00E540CC"/>
    <w:rsid w:val="00E6725E"/>
    <w:rsid w:val="00E71BD6"/>
    <w:rsid w:val="00E71E95"/>
    <w:rsid w:val="00E725A2"/>
    <w:rsid w:val="00E732F5"/>
    <w:rsid w:val="00E77645"/>
    <w:rsid w:val="00E81746"/>
    <w:rsid w:val="00E8319A"/>
    <w:rsid w:val="00E8400F"/>
    <w:rsid w:val="00E865C6"/>
    <w:rsid w:val="00EA0A6D"/>
    <w:rsid w:val="00EA15B0"/>
    <w:rsid w:val="00EA3062"/>
    <w:rsid w:val="00EA5EA7"/>
    <w:rsid w:val="00EA66BD"/>
    <w:rsid w:val="00EC285E"/>
    <w:rsid w:val="00EC4A25"/>
    <w:rsid w:val="00ED4E88"/>
    <w:rsid w:val="00EE4854"/>
    <w:rsid w:val="00EF5ACC"/>
    <w:rsid w:val="00EF608C"/>
    <w:rsid w:val="00F025A2"/>
    <w:rsid w:val="00F04712"/>
    <w:rsid w:val="00F12A44"/>
    <w:rsid w:val="00F12ECC"/>
    <w:rsid w:val="00F13360"/>
    <w:rsid w:val="00F13D46"/>
    <w:rsid w:val="00F22EC7"/>
    <w:rsid w:val="00F325C8"/>
    <w:rsid w:val="00F34834"/>
    <w:rsid w:val="00F4448B"/>
    <w:rsid w:val="00F51E2B"/>
    <w:rsid w:val="00F54B38"/>
    <w:rsid w:val="00F6038B"/>
    <w:rsid w:val="00F609C6"/>
    <w:rsid w:val="00F62707"/>
    <w:rsid w:val="00F62CDC"/>
    <w:rsid w:val="00F653B8"/>
    <w:rsid w:val="00F74901"/>
    <w:rsid w:val="00F8666A"/>
    <w:rsid w:val="00F9006F"/>
    <w:rsid w:val="00F9008D"/>
    <w:rsid w:val="00F94EA6"/>
    <w:rsid w:val="00F975DB"/>
    <w:rsid w:val="00FA1266"/>
    <w:rsid w:val="00FC1192"/>
    <w:rsid w:val="00FD71CC"/>
    <w:rsid w:val="00FE1800"/>
    <w:rsid w:val="00FF202B"/>
    <w:rsid w:val="00FF288A"/>
    <w:rsid w:val="00FF2A99"/>
    <w:rsid w:val="00FF4047"/>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8" w:qFormat="1"/>
    <w:lsdException w:name="footnote text" w:uiPriority="99" w:qFormat="1"/>
    <w:lsdException w:name="header" w:qFormat="1"/>
    <w:lsdException w:name="footer" w:qFormat="1"/>
    <w:lsdException w:name="index heading" w:qFormat="1"/>
    <w:lsdException w:name="caption" w:semiHidden="1"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image" Target="media/image3.emf"/><Relationship Id="rId42" Type="http://schemas.openxmlformats.org/officeDocument/2006/relationships/oleObject" Target="embeddings/oleObject9.bin"/><Relationship Id="rId63" Type="http://schemas.openxmlformats.org/officeDocument/2006/relationships/image" Target="media/image26.wmf"/><Relationship Id="rId84" Type="http://schemas.openxmlformats.org/officeDocument/2006/relationships/oleObject" Target="embeddings/oleObject32.bin"/><Relationship Id="rId138" Type="http://schemas.openxmlformats.org/officeDocument/2006/relationships/image" Target="media/image61.wmf"/><Relationship Id="rId159" Type="http://schemas.openxmlformats.org/officeDocument/2006/relationships/image" Target="media/image72.png"/><Relationship Id="rId170" Type="http://schemas.openxmlformats.org/officeDocument/2006/relationships/image" Target="media/image83.emf"/><Relationship Id="rId191" Type="http://schemas.openxmlformats.org/officeDocument/2006/relationships/image" Target="media/image100.png"/><Relationship Id="rId205" Type="http://schemas.openxmlformats.org/officeDocument/2006/relationships/footer" Target="footer4.xml"/><Relationship Id="rId107" Type="http://schemas.openxmlformats.org/officeDocument/2006/relationships/image" Target="media/image45.wmf"/><Relationship Id="rId11" Type="http://schemas.openxmlformats.org/officeDocument/2006/relationships/image" Target="media/image1.emf"/><Relationship Id="rId32" Type="http://schemas.openxmlformats.org/officeDocument/2006/relationships/oleObject" Target="embeddings/Microsoft_Visio_2003-2010_Drawing.vsd"/><Relationship Id="rId53" Type="http://schemas.openxmlformats.org/officeDocument/2006/relationships/image" Target="media/image21.wmf"/><Relationship Id="rId74" Type="http://schemas.openxmlformats.org/officeDocument/2006/relationships/oleObject" Target="embeddings/oleObject26.bin"/><Relationship Id="rId128" Type="http://schemas.openxmlformats.org/officeDocument/2006/relationships/oleObject" Target="embeddings/oleObject55.bin"/><Relationship Id="rId149" Type="http://schemas.openxmlformats.org/officeDocument/2006/relationships/image" Target="media/image65.wmf"/><Relationship Id="rId5" Type="http://schemas.openxmlformats.org/officeDocument/2006/relationships/numbering" Target="numbering.xml"/><Relationship Id="rId95" Type="http://schemas.openxmlformats.org/officeDocument/2006/relationships/image" Target="media/image40.wmf"/><Relationship Id="rId160" Type="http://schemas.openxmlformats.org/officeDocument/2006/relationships/image" Target="media/image73.png"/><Relationship Id="rId181" Type="http://schemas.openxmlformats.org/officeDocument/2006/relationships/image" Target="media/image92.png"/><Relationship Id="rId22" Type="http://schemas.openxmlformats.org/officeDocument/2006/relationships/image" Target="media/image4.wmf"/><Relationship Id="rId43" Type="http://schemas.openxmlformats.org/officeDocument/2006/relationships/image" Target="media/image16.wmf"/><Relationship Id="rId64" Type="http://schemas.openxmlformats.org/officeDocument/2006/relationships/oleObject" Target="embeddings/oleObject20.bin"/><Relationship Id="rId118" Type="http://schemas.openxmlformats.org/officeDocument/2006/relationships/oleObject" Target="embeddings/oleObject50.bin"/><Relationship Id="rId139" Type="http://schemas.openxmlformats.org/officeDocument/2006/relationships/oleObject" Target="embeddings/oleObject60.bin"/><Relationship Id="rId85" Type="http://schemas.openxmlformats.org/officeDocument/2006/relationships/image" Target="media/image35.wmf"/><Relationship Id="rId150" Type="http://schemas.openxmlformats.org/officeDocument/2006/relationships/oleObject" Target="embeddings/oleObject67.bin"/><Relationship Id="rId171" Type="http://schemas.openxmlformats.org/officeDocument/2006/relationships/image" Target="media/image84.emf"/><Relationship Id="rId192" Type="http://schemas.openxmlformats.org/officeDocument/2006/relationships/image" Target="media/image101.png"/><Relationship Id="rId206"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image" Target="media/image11.emf"/><Relationship Id="rId108" Type="http://schemas.openxmlformats.org/officeDocument/2006/relationships/oleObject" Target="embeddings/oleObject45.bin"/><Relationship Id="rId129" Type="http://schemas.openxmlformats.org/officeDocument/2006/relationships/image" Target="media/image56.wmf"/><Relationship Id="rId54" Type="http://schemas.openxmlformats.org/officeDocument/2006/relationships/oleObject" Target="embeddings/oleObject15.bin"/><Relationship Id="rId75" Type="http://schemas.openxmlformats.org/officeDocument/2006/relationships/image" Target="media/image31.wmf"/><Relationship Id="rId96" Type="http://schemas.openxmlformats.org/officeDocument/2006/relationships/oleObject" Target="embeddings/oleObject38.bin"/><Relationship Id="rId140" Type="http://schemas.openxmlformats.org/officeDocument/2006/relationships/image" Target="media/image62.wmf"/><Relationship Id="rId161" Type="http://schemas.openxmlformats.org/officeDocument/2006/relationships/image" Target="media/image74.png"/><Relationship Id="rId182" Type="http://schemas.openxmlformats.org/officeDocument/2006/relationships/image" Target="media/image93.png"/><Relationship Id="rId6" Type="http://schemas.openxmlformats.org/officeDocument/2006/relationships/styles" Target="styles.xml"/><Relationship Id="rId23" Type="http://schemas.openxmlformats.org/officeDocument/2006/relationships/image" Target="media/image5.wmf"/><Relationship Id="rId119" Type="http://schemas.openxmlformats.org/officeDocument/2006/relationships/image" Target="media/image51.wmf"/><Relationship Id="rId44" Type="http://schemas.openxmlformats.org/officeDocument/2006/relationships/oleObject" Target="embeddings/oleObject10.bin"/><Relationship Id="rId65" Type="http://schemas.openxmlformats.org/officeDocument/2006/relationships/image" Target="media/image27.wmf"/><Relationship Id="rId86" Type="http://schemas.openxmlformats.org/officeDocument/2006/relationships/oleObject" Target="embeddings/oleObject33.bin"/><Relationship Id="rId130" Type="http://schemas.openxmlformats.org/officeDocument/2006/relationships/oleObject" Target="embeddings/oleObject56.bin"/><Relationship Id="rId151" Type="http://schemas.openxmlformats.org/officeDocument/2006/relationships/image" Target="media/image66.wmf"/><Relationship Id="rId172" Type="http://schemas.openxmlformats.org/officeDocument/2006/relationships/image" Target="media/image85.emf"/><Relationship Id="rId193" Type="http://schemas.openxmlformats.org/officeDocument/2006/relationships/image" Target="media/image102.png"/><Relationship Id="rId207" Type="http://schemas.openxmlformats.org/officeDocument/2006/relationships/theme" Target="theme/theme1.xml"/><Relationship Id="rId13" Type="http://schemas.openxmlformats.org/officeDocument/2006/relationships/image" Target="media/image2.emf"/><Relationship Id="rId109" Type="http://schemas.openxmlformats.org/officeDocument/2006/relationships/image" Target="media/image46.wmf"/><Relationship Id="rId34" Type="http://schemas.openxmlformats.org/officeDocument/2006/relationships/oleObject" Target="embeddings/Microsoft_Visio_2003-2010_Drawing1.vsd"/><Relationship Id="rId55" Type="http://schemas.openxmlformats.org/officeDocument/2006/relationships/image" Target="media/image22.wmf"/><Relationship Id="rId76" Type="http://schemas.openxmlformats.org/officeDocument/2006/relationships/oleObject" Target="embeddings/oleObject27.bin"/><Relationship Id="rId97" Type="http://schemas.openxmlformats.org/officeDocument/2006/relationships/image" Target="media/image41.wmf"/><Relationship Id="rId120" Type="http://schemas.openxmlformats.org/officeDocument/2006/relationships/oleObject" Target="embeddings/oleObject51.bin"/><Relationship Id="rId141" Type="http://schemas.openxmlformats.org/officeDocument/2006/relationships/oleObject" Target="embeddings/oleObject61.bin"/><Relationship Id="rId7" Type="http://schemas.openxmlformats.org/officeDocument/2006/relationships/settings" Target="settings.xml"/><Relationship Id="rId162" Type="http://schemas.openxmlformats.org/officeDocument/2006/relationships/image" Target="media/image75.png"/><Relationship Id="rId183" Type="http://schemas.openxmlformats.org/officeDocument/2006/relationships/image" Target="media/image94.png"/><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17.wmf"/><Relationship Id="rId66" Type="http://schemas.openxmlformats.org/officeDocument/2006/relationships/oleObject" Target="embeddings/oleObject21.bin"/><Relationship Id="rId87" Type="http://schemas.openxmlformats.org/officeDocument/2006/relationships/image" Target="media/image36.wmf"/><Relationship Id="rId110" Type="http://schemas.openxmlformats.org/officeDocument/2006/relationships/oleObject" Target="embeddings/oleObject46.bin"/><Relationship Id="rId115" Type="http://schemas.openxmlformats.org/officeDocument/2006/relationships/image" Target="media/image49.wmf"/><Relationship Id="rId131" Type="http://schemas.openxmlformats.org/officeDocument/2006/relationships/image" Target="media/image57.emf"/><Relationship Id="rId136" Type="http://schemas.openxmlformats.org/officeDocument/2006/relationships/oleObject" Target="embeddings/oleObject59.bin"/><Relationship Id="rId157" Type="http://schemas.openxmlformats.org/officeDocument/2006/relationships/image" Target="media/image70.png"/><Relationship Id="rId178" Type="http://schemas.openxmlformats.org/officeDocument/2006/relationships/hyperlink" Target="https://www.itu.int/dms_pubrec/itu-r/rec/m/R-REC-M.2101-0-201702-I!!PDF-E.pdf" TargetMode="External"/><Relationship Id="rId61" Type="http://schemas.openxmlformats.org/officeDocument/2006/relationships/image" Target="media/image25.wmf"/><Relationship Id="rId82" Type="http://schemas.openxmlformats.org/officeDocument/2006/relationships/oleObject" Target="embeddings/oleObject31.bin"/><Relationship Id="rId152" Type="http://schemas.openxmlformats.org/officeDocument/2006/relationships/oleObject" Target="embeddings/oleObject68.bin"/><Relationship Id="rId173" Type="http://schemas.openxmlformats.org/officeDocument/2006/relationships/image" Target="media/image86.emf"/><Relationship Id="rId194" Type="http://schemas.openxmlformats.org/officeDocument/2006/relationships/image" Target="media/image103.emf"/><Relationship Id="rId199" Type="http://schemas.openxmlformats.org/officeDocument/2006/relationships/image" Target="media/image106.png"/><Relationship Id="rId203" Type="http://schemas.openxmlformats.org/officeDocument/2006/relationships/image" Target="media/image109.emf"/><Relationship Id="rId19" Type="http://schemas.openxmlformats.org/officeDocument/2006/relationships/header" Target="header3.xml"/><Relationship Id="rId14" Type="http://schemas.openxmlformats.org/officeDocument/2006/relationships/oleObject" Target="embeddings/oleObject2.bin"/><Relationship Id="rId30" Type="http://schemas.openxmlformats.org/officeDocument/2006/relationships/image" Target="media/image9.jpeg"/><Relationship Id="rId35" Type="http://schemas.openxmlformats.org/officeDocument/2006/relationships/image" Target="media/image12.wmf"/><Relationship Id="rId56" Type="http://schemas.openxmlformats.org/officeDocument/2006/relationships/oleObject" Target="embeddings/oleObject16.bin"/><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81.emf"/><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oleObject" Target="embeddings/oleObject25.bin"/><Relationship Id="rId93" Type="http://schemas.openxmlformats.org/officeDocument/2006/relationships/image" Target="media/image39.wmf"/><Relationship Id="rId98" Type="http://schemas.openxmlformats.org/officeDocument/2006/relationships/oleObject" Target="embeddings/oleObject39.bin"/><Relationship Id="rId121" Type="http://schemas.openxmlformats.org/officeDocument/2006/relationships/image" Target="media/image52.wmf"/><Relationship Id="rId142" Type="http://schemas.openxmlformats.org/officeDocument/2006/relationships/image" Target="media/image63.wmf"/><Relationship Id="rId163" Type="http://schemas.openxmlformats.org/officeDocument/2006/relationships/image" Target="media/image76.png"/><Relationship Id="rId184" Type="http://schemas.openxmlformats.org/officeDocument/2006/relationships/hyperlink" Target="https://www.itu.int/md/R19-WP5D-C-0716/en" TargetMode="External"/><Relationship Id="rId189" Type="http://schemas.openxmlformats.org/officeDocument/2006/relationships/image" Target="media/image98.png"/><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oleObject" Target="embeddings/oleObject11.bin"/><Relationship Id="rId67" Type="http://schemas.openxmlformats.org/officeDocument/2006/relationships/image" Target="media/image28.wmf"/><Relationship Id="rId116" Type="http://schemas.openxmlformats.org/officeDocument/2006/relationships/oleObject" Target="embeddings/oleObject49.bin"/><Relationship Id="rId137" Type="http://schemas.openxmlformats.org/officeDocument/2006/relationships/image" Target="media/image60.emf"/><Relationship Id="rId158" Type="http://schemas.openxmlformats.org/officeDocument/2006/relationships/image" Target="media/image71.png"/><Relationship Id="rId20" Type="http://schemas.openxmlformats.org/officeDocument/2006/relationships/footer" Target="footer3.xml"/><Relationship Id="rId41" Type="http://schemas.openxmlformats.org/officeDocument/2006/relationships/image" Target="media/image15.wmf"/><Relationship Id="rId62" Type="http://schemas.openxmlformats.org/officeDocument/2006/relationships/oleObject" Target="embeddings/oleObject19.bin"/><Relationship Id="rId83" Type="http://schemas.openxmlformats.org/officeDocument/2006/relationships/image" Target="media/image34.wmf"/><Relationship Id="rId88" Type="http://schemas.openxmlformats.org/officeDocument/2006/relationships/oleObject" Target="embeddings/oleObject34.bin"/><Relationship Id="rId111" Type="http://schemas.openxmlformats.org/officeDocument/2006/relationships/image" Target="media/image47.wmf"/><Relationship Id="rId132" Type="http://schemas.openxmlformats.org/officeDocument/2006/relationships/oleObject" Target="embeddings/oleObject57.bin"/><Relationship Id="rId153" Type="http://schemas.openxmlformats.org/officeDocument/2006/relationships/image" Target="media/image67.wmf"/><Relationship Id="rId174" Type="http://schemas.openxmlformats.org/officeDocument/2006/relationships/image" Target="media/image87.emf"/><Relationship Id="rId179" Type="http://schemas.openxmlformats.org/officeDocument/2006/relationships/hyperlink" Target="https://www.itu.int/md/R19-WP5D-C-0716/en" TargetMode="External"/><Relationship Id="rId195" Type="http://schemas.openxmlformats.org/officeDocument/2006/relationships/image" Target="media/image104.png"/><Relationship Id="rId190" Type="http://schemas.openxmlformats.org/officeDocument/2006/relationships/image" Target="media/image99.png"/><Relationship Id="rId204" Type="http://schemas.openxmlformats.org/officeDocument/2006/relationships/header" Target="header4.xml"/><Relationship Id="rId15" Type="http://schemas.openxmlformats.org/officeDocument/2006/relationships/header" Target="header1.xml"/><Relationship Id="rId36" Type="http://schemas.openxmlformats.org/officeDocument/2006/relationships/oleObject" Target="embeddings/oleObject6.bin"/><Relationship Id="rId57" Type="http://schemas.openxmlformats.org/officeDocument/2006/relationships/image" Target="media/image23.wmf"/><Relationship Id="rId106" Type="http://schemas.openxmlformats.org/officeDocument/2006/relationships/oleObject" Target="embeddings/oleObject44.bin"/><Relationship Id="rId127" Type="http://schemas.openxmlformats.org/officeDocument/2006/relationships/image" Target="media/image55.wmf"/><Relationship Id="rId10" Type="http://schemas.openxmlformats.org/officeDocument/2006/relationships/endnotes" Target="endnotes.xml"/><Relationship Id="rId31" Type="http://schemas.openxmlformats.org/officeDocument/2006/relationships/image" Target="media/image10.emf"/><Relationship Id="rId52" Type="http://schemas.openxmlformats.org/officeDocument/2006/relationships/oleObject" Target="embeddings/oleObject14.bin"/><Relationship Id="rId73" Type="http://schemas.openxmlformats.org/officeDocument/2006/relationships/image" Target="media/image30.wmf"/><Relationship Id="rId78" Type="http://schemas.openxmlformats.org/officeDocument/2006/relationships/image" Target="media/image32.wmf"/><Relationship Id="rId94" Type="http://schemas.openxmlformats.org/officeDocument/2006/relationships/oleObject" Target="embeddings/oleObject37.bin"/><Relationship Id="rId99" Type="http://schemas.openxmlformats.org/officeDocument/2006/relationships/image" Target="media/image42.wmf"/><Relationship Id="rId101" Type="http://schemas.openxmlformats.org/officeDocument/2006/relationships/oleObject" Target="embeddings/oleObject41.bin"/><Relationship Id="rId122" Type="http://schemas.openxmlformats.org/officeDocument/2006/relationships/oleObject" Target="embeddings/oleObject52.bin"/><Relationship Id="rId143" Type="http://schemas.openxmlformats.org/officeDocument/2006/relationships/oleObject" Target="embeddings/oleObject62.bin"/><Relationship Id="rId148" Type="http://schemas.openxmlformats.org/officeDocument/2006/relationships/oleObject" Target="embeddings/oleObject66.bin"/><Relationship Id="rId164" Type="http://schemas.openxmlformats.org/officeDocument/2006/relationships/image" Target="media/image77.png"/><Relationship Id="rId169" Type="http://schemas.openxmlformats.org/officeDocument/2006/relationships/image" Target="media/image82.emf"/><Relationship Id="rId185" Type="http://schemas.openxmlformats.org/officeDocument/2006/relationships/hyperlink" Target="https://www.itu.int/md/R23-WP5D-C-0136/en"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91.png"/><Relationship Id="rId26" Type="http://schemas.openxmlformats.org/officeDocument/2006/relationships/oleObject" Target="embeddings/oleObject5.bin"/><Relationship Id="rId47" Type="http://schemas.openxmlformats.org/officeDocument/2006/relationships/image" Target="media/image18.wmf"/><Relationship Id="rId68" Type="http://schemas.openxmlformats.org/officeDocument/2006/relationships/oleObject" Target="embeddings/oleObject22.bin"/><Relationship Id="rId89" Type="http://schemas.openxmlformats.org/officeDocument/2006/relationships/image" Target="media/image37.wmf"/><Relationship Id="rId112" Type="http://schemas.openxmlformats.org/officeDocument/2006/relationships/oleObject" Target="embeddings/oleObject47.bin"/><Relationship Id="rId133" Type="http://schemas.openxmlformats.org/officeDocument/2006/relationships/image" Target="media/image58.wmf"/><Relationship Id="rId154" Type="http://schemas.openxmlformats.org/officeDocument/2006/relationships/oleObject" Target="embeddings/oleObject69.bin"/><Relationship Id="rId175" Type="http://schemas.openxmlformats.org/officeDocument/2006/relationships/image" Target="media/image88.emf"/><Relationship Id="rId196" Type="http://schemas.openxmlformats.org/officeDocument/2006/relationships/image" Target="cid:image005.png@01DAD6AC.510A7610" TargetMode="External"/><Relationship Id="rId200" Type="http://schemas.openxmlformats.org/officeDocument/2006/relationships/image" Target="cid:image003.png@01DAD6AC.510A7610" TargetMode="External"/><Relationship Id="rId16" Type="http://schemas.openxmlformats.org/officeDocument/2006/relationships/header" Target="header2.xml"/><Relationship Id="rId37" Type="http://schemas.openxmlformats.org/officeDocument/2006/relationships/image" Target="media/image13.wmf"/><Relationship Id="rId58" Type="http://schemas.openxmlformats.org/officeDocument/2006/relationships/oleObject" Target="embeddings/oleObject17.bin"/><Relationship Id="rId79" Type="http://schemas.openxmlformats.org/officeDocument/2006/relationships/oleObject" Target="embeddings/oleObject29.bin"/><Relationship Id="rId102" Type="http://schemas.openxmlformats.org/officeDocument/2006/relationships/image" Target="media/image43.wmf"/><Relationship Id="rId123" Type="http://schemas.openxmlformats.org/officeDocument/2006/relationships/image" Target="media/image53.wmf"/><Relationship Id="rId144" Type="http://schemas.openxmlformats.org/officeDocument/2006/relationships/image" Target="media/image64.wmf"/><Relationship Id="rId90" Type="http://schemas.openxmlformats.org/officeDocument/2006/relationships/oleObject" Target="embeddings/oleObject35.bin"/><Relationship Id="rId165" Type="http://schemas.openxmlformats.org/officeDocument/2006/relationships/image" Target="media/image78.png"/><Relationship Id="rId186" Type="http://schemas.openxmlformats.org/officeDocument/2006/relationships/image" Target="media/image95.png"/><Relationship Id="rId27" Type="http://schemas.openxmlformats.org/officeDocument/2006/relationships/image" Target="media/image6.emf"/><Relationship Id="rId48" Type="http://schemas.openxmlformats.org/officeDocument/2006/relationships/oleObject" Target="embeddings/oleObject12.bin"/><Relationship Id="rId69" Type="http://schemas.openxmlformats.org/officeDocument/2006/relationships/image" Target="media/image29.wmf"/><Relationship Id="rId113" Type="http://schemas.openxmlformats.org/officeDocument/2006/relationships/image" Target="media/image48.wmf"/><Relationship Id="rId134" Type="http://schemas.openxmlformats.org/officeDocument/2006/relationships/oleObject" Target="embeddings/oleObject58.bin"/><Relationship Id="rId80" Type="http://schemas.openxmlformats.org/officeDocument/2006/relationships/image" Target="media/image33.wmf"/><Relationship Id="rId155" Type="http://schemas.openxmlformats.org/officeDocument/2006/relationships/image" Target="media/image68.emf"/><Relationship Id="rId176" Type="http://schemas.openxmlformats.org/officeDocument/2006/relationships/image" Target="media/image89.emf"/><Relationship Id="rId197" Type="http://schemas.openxmlformats.org/officeDocument/2006/relationships/image" Target="media/image105.png"/><Relationship Id="rId201" Type="http://schemas.openxmlformats.org/officeDocument/2006/relationships/image" Target="media/image107.emf"/><Relationship Id="rId17" Type="http://schemas.openxmlformats.org/officeDocument/2006/relationships/footer" Target="footer1.xml"/><Relationship Id="rId38" Type="http://schemas.openxmlformats.org/officeDocument/2006/relationships/oleObject" Target="embeddings/oleObject7.bin"/><Relationship Id="rId59" Type="http://schemas.openxmlformats.org/officeDocument/2006/relationships/image" Target="media/image24.wmf"/><Relationship Id="rId103" Type="http://schemas.openxmlformats.org/officeDocument/2006/relationships/oleObject" Target="embeddings/oleObject42.bin"/><Relationship Id="rId124" Type="http://schemas.openxmlformats.org/officeDocument/2006/relationships/oleObject" Target="embeddings/oleObject53.bin"/><Relationship Id="rId70" Type="http://schemas.openxmlformats.org/officeDocument/2006/relationships/oleObject" Target="embeddings/oleObject23.bin"/><Relationship Id="rId91" Type="http://schemas.openxmlformats.org/officeDocument/2006/relationships/image" Target="media/image38.wmf"/><Relationship Id="rId145" Type="http://schemas.openxmlformats.org/officeDocument/2006/relationships/oleObject" Target="embeddings/oleObject63.bin"/><Relationship Id="rId166" Type="http://schemas.openxmlformats.org/officeDocument/2006/relationships/image" Target="media/image79.png"/><Relationship Id="rId187" Type="http://schemas.openxmlformats.org/officeDocument/2006/relationships/image" Target="media/image96.png"/><Relationship Id="rId1" Type="http://schemas.openxmlformats.org/officeDocument/2006/relationships/customXml" Target="../customXml/item1.xml"/><Relationship Id="rId28" Type="http://schemas.openxmlformats.org/officeDocument/2006/relationships/image" Target="media/image7.jpeg"/><Relationship Id="rId49" Type="http://schemas.openxmlformats.org/officeDocument/2006/relationships/image" Target="media/image19.wmf"/><Relationship Id="rId114" Type="http://schemas.openxmlformats.org/officeDocument/2006/relationships/oleObject" Target="embeddings/oleObject48.bin"/><Relationship Id="rId60" Type="http://schemas.openxmlformats.org/officeDocument/2006/relationships/oleObject" Target="embeddings/oleObject18.bin"/><Relationship Id="rId81" Type="http://schemas.openxmlformats.org/officeDocument/2006/relationships/oleObject" Target="embeddings/oleObject30.bin"/><Relationship Id="rId135" Type="http://schemas.openxmlformats.org/officeDocument/2006/relationships/image" Target="media/image59.wmf"/><Relationship Id="rId156" Type="http://schemas.openxmlformats.org/officeDocument/2006/relationships/image" Target="media/image69.png"/><Relationship Id="rId177" Type="http://schemas.openxmlformats.org/officeDocument/2006/relationships/image" Target="media/image90.emf"/><Relationship Id="rId198" Type="http://schemas.openxmlformats.org/officeDocument/2006/relationships/image" Target="cid:image004.png@01DAD6AC.510A7610" TargetMode="External"/><Relationship Id="rId202" Type="http://schemas.openxmlformats.org/officeDocument/2006/relationships/image" Target="media/image108.emf"/><Relationship Id="rId18" Type="http://schemas.openxmlformats.org/officeDocument/2006/relationships/footer" Target="footer2.xml"/><Relationship Id="rId39" Type="http://schemas.openxmlformats.org/officeDocument/2006/relationships/image" Target="media/image14.wmf"/><Relationship Id="rId50" Type="http://schemas.openxmlformats.org/officeDocument/2006/relationships/oleObject" Target="embeddings/oleObject13.bin"/><Relationship Id="rId104" Type="http://schemas.openxmlformats.org/officeDocument/2006/relationships/image" Target="media/image44.wmf"/><Relationship Id="rId125" Type="http://schemas.openxmlformats.org/officeDocument/2006/relationships/image" Target="media/image54.wmf"/><Relationship Id="rId146" Type="http://schemas.openxmlformats.org/officeDocument/2006/relationships/oleObject" Target="embeddings/oleObject64.bin"/><Relationship Id="rId167" Type="http://schemas.openxmlformats.org/officeDocument/2006/relationships/image" Target="media/image80.png"/><Relationship Id="rId188" Type="http://schemas.openxmlformats.org/officeDocument/2006/relationships/image" Target="media/image97.png"/><Relationship Id="rId71" Type="http://schemas.openxmlformats.org/officeDocument/2006/relationships/oleObject" Target="embeddings/oleObject24.bin"/><Relationship Id="rId92" Type="http://schemas.openxmlformats.org/officeDocument/2006/relationships/oleObject" Target="embeddings/oleObject36.bin"/><Relationship Id="rId2" Type="http://schemas.openxmlformats.org/officeDocument/2006/relationships/customXml" Target="../customXml/item2.xml"/><Relationship Id="rId29"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3.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384</TotalTime>
  <Pages>49</Pages>
  <Words>27841</Words>
  <Characters>158697</Characters>
  <Application>Microsoft Office Word</Application>
  <DocSecurity>0</DocSecurity>
  <Lines>1322</Lines>
  <Paragraphs>372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186166</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Shubham Bhargava</cp:lastModifiedBy>
  <cp:revision>359</cp:revision>
  <cp:lastPrinted>2019-02-25T23:05:00Z</cp:lastPrinted>
  <dcterms:created xsi:type="dcterms:W3CDTF">2024-05-02T23:12:00Z</dcterms:created>
  <dcterms:modified xsi:type="dcterms:W3CDTF">2024-11-28T15:57:00Z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